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0F3E6" w14:textId="252A223A" w:rsidR="0067505E" w:rsidRPr="00925746" w:rsidRDefault="0067505E" w:rsidP="00A475C2">
      <w:pPr>
        <w:jc w:val="both"/>
        <w:rPr>
          <w:rFonts w:ascii="Arial" w:hAnsi="Arial" w:cs="Arial"/>
        </w:rPr>
      </w:pPr>
    </w:p>
    <w:p w14:paraId="716C080D" w14:textId="77777777" w:rsidR="00AC610F" w:rsidRDefault="00AC610F" w:rsidP="00A475C2">
      <w:pPr>
        <w:jc w:val="center"/>
        <w:rPr>
          <w:rFonts w:ascii="Arial" w:hAnsi="Arial" w:cs="Arial"/>
          <w:b/>
          <w:sz w:val="32"/>
          <w:szCs w:val="32"/>
        </w:rPr>
      </w:pPr>
    </w:p>
    <w:p w14:paraId="03847E7C" w14:textId="4B341FC0" w:rsidR="003D789F" w:rsidRPr="00925746" w:rsidRDefault="0054741C" w:rsidP="00A475C2">
      <w:pPr>
        <w:jc w:val="center"/>
        <w:rPr>
          <w:rFonts w:ascii="Arial" w:hAnsi="Arial" w:cs="Arial"/>
          <w:b/>
          <w:sz w:val="32"/>
          <w:szCs w:val="32"/>
        </w:rPr>
      </w:pPr>
      <w:r w:rsidRPr="00925746">
        <w:rPr>
          <w:rFonts w:ascii="Arial" w:hAnsi="Arial" w:cs="Arial"/>
          <w:b/>
          <w:sz w:val="32"/>
          <w:szCs w:val="32"/>
        </w:rPr>
        <w:t>ESTUDO TÉCNICO PRELIMINAR</w:t>
      </w:r>
      <w:r w:rsidR="00786A5D" w:rsidRPr="00925746">
        <w:rPr>
          <w:rFonts w:ascii="Arial" w:hAnsi="Arial" w:cs="Arial"/>
          <w:b/>
          <w:sz w:val="32"/>
          <w:szCs w:val="32"/>
        </w:rPr>
        <w:t xml:space="preserve"> - </w:t>
      </w:r>
      <w:r w:rsidR="003D789F" w:rsidRPr="00925746">
        <w:rPr>
          <w:rFonts w:ascii="Arial" w:hAnsi="Arial" w:cs="Arial"/>
          <w:b/>
          <w:sz w:val="32"/>
          <w:szCs w:val="32"/>
        </w:rPr>
        <w:t>ETP</w:t>
      </w:r>
      <w:r w:rsidR="00482152" w:rsidRPr="00925746">
        <w:rPr>
          <w:rFonts w:ascii="Arial" w:hAnsi="Arial" w:cs="Arial"/>
          <w:b/>
          <w:sz w:val="32"/>
          <w:szCs w:val="32"/>
        </w:rPr>
        <w:t xml:space="preserve"> – 0</w:t>
      </w:r>
      <w:r w:rsidR="002434D8" w:rsidRPr="00925746">
        <w:rPr>
          <w:rFonts w:ascii="Arial" w:hAnsi="Arial" w:cs="Arial"/>
          <w:b/>
          <w:sz w:val="32"/>
          <w:szCs w:val="32"/>
        </w:rPr>
        <w:t>0</w:t>
      </w:r>
      <w:r w:rsidR="007E1F4F">
        <w:rPr>
          <w:rFonts w:ascii="Arial" w:hAnsi="Arial" w:cs="Arial"/>
          <w:b/>
          <w:sz w:val="32"/>
          <w:szCs w:val="32"/>
        </w:rPr>
        <w:t>8</w:t>
      </w:r>
      <w:r w:rsidR="00482152" w:rsidRPr="00925746">
        <w:rPr>
          <w:rFonts w:ascii="Arial" w:hAnsi="Arial" w:cs="Arial"/>
          <w:b/>
          <w:sz w:val="32"/>
          <w:szCs w:val="32"/>
        </w:rPr>
        <w:t>/202</w:t>
      </w:r>
      <w:r w:rsidR="002434D8" w:rsidRPr="00925746">
        <w:rPr>
          <w:rFonts w:ascii="Arial" w:hAnsi="Arial" w:cs="Arial"/>
          <w:b/>
          <w:sz w:val="32"/>
          <w:szCs w:val="32"/>
        </w:rPr>
        <w:t>6</w:t>
      </w:r>
    </w:p>
    <w:p w14:paraId="2B76177C" w14:textId="6724A1E1" w:rsidR="00786A5D" w:rsidRPr="00925746" w:rsidRDefault="00786A5D" w:rsidP="00A475C2">
      <w:pPr>
        <w:jc w:val="both"/>
        <w:rPr>
          <w:rFonts w:ascii="Arial" w:hAnsi="Arial" w:cs="Arial"/>
          <w:b/>
          <w:sz w:val="32"/>
          <w:szCs w:val="32"/>
        </w:rPr>
      </w:pPr>
    </w:p>
    <w:p w14:paraId="2DE94A0D" w14:textId="204EC52D" w:rsidR="00C0116C" w:rsidRPr="00925746" w:rsidRDefault="00C0116C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74EBFCFB" w14:textId="2CA7FB41" w:rsidR="00925746" w:rsidRDefault="00925746" w:rsidP="0095773A">
      <w:pPr>
        <w:pStyle w:val="Ttulo2"/>
        <w:numPr>
          <w:ilvl w:val="0"/>
          <w:numId w:val="4"/>
        </w:numPr>
        <w:ind w:hanging="644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Identificação da Demanda</w:t>
      </w:r>
    </w:p>
    <w:p w14:paraId="3174E841" w14:textId="198233C9" w:rsidR="00D75E00" w:rsidRDefault="00D75E00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53A374CC" w14:textId="348FDFAA" w:rsidR="007E1F4F" w:rsidRDefault="007E1F4F" w:rsidP="007E1F4F">
      <w:pPr>
        <w:jc w:val="both"/>
        <w:rPr>
          <w:rFonts w:ascii="Arial" w:eastAsia="Times New Roman" w:hAnsi="Arial" w:cs="Arial"/>
        </w:rPr>
      </w:pPr>
      <w:r w:rsidRPr="007E1F4F">
        <w:rPr>
          <w:rFonts w:ascii="Arial" w:eastAsia="Times New Roman" w:hAnsi="Arial" w:cs="Arial"/>
          <w:b/>
        </w:rPr>
        <w:t>Órgão Demandante:</w:t>
      </w:r>
      <w:r w:rsidRPr="007E1F4F">
        <w:rPr>
          <w:rFonts w:ascii="Arial" w:eastAsia="Times New Roman" w:hAnsi="Arial" w:cs="Arial"/>
        </w:rPr>
        <w:t xml:space="preserve"> Município de Rio Bonito do Iguaçu – PR</w:t>
      </w:r>
      <w:r w:rsidRPr="007E1F4F">
        <w:rPr>
          <w:rFonts w:ascii="Arial" w:eastAsia="Times New Roman" w:hAnsi="Arial" w:cs="Arial"/>
        </w:rPr>
        <w:br/>
      </w:r>
      <w:r w:rsidRPr="007E1F4F">
        <w:rPr>
          <w:rFonts w:ascii="Arial" w:eastAsia="Times New Roman" w:hAnsi="Arial" w:cs="Arial"/>
          <w:b/>
        </w:rPr>
        <w:t>Objeto Pretendido</w:t>
      </w:r>
      <w:r w:rsidRPr="007E1F4F">
        <w:rPr>
          <w:rFonts w:ascii="Arial" w:eastAsia="Times New Roman" w:hAnsi="Arial" w:cs="Arial"/>
        </w:rPr>
        <w:t>: Contratação emergencial</w:t>
      </w:r>
      <w:r>
        <w:rPr>
          <w:rFonts w:ascii="Arial" w:eastAsia="Times New Roman" w:hAnsi="Arial" w:cs="Arial"/>
        </w:rPr>
        <w:t xml:space="preserve"> através de Dispensa de Licitação nos termos da lei 14.133, </w:t>
      </w:r>
      <w:r w:rsidRPr="007E1F4F">
        <w:rPr>
          <w:rFonts w:ascii="Arial" w:eastAsia="Times New Roman" w:hAnsi="Arial" w:cs="Arial"/>
        </w:rPr>
        <w:t>de empresa especializada em engenharia e arquitetura para elaboração de projetos técnicos executivos completos, destinados à instrução de processos licitatórios e à execução de obras públicas.</w:t>
      </w:r>
    </w:p>
    <w:p w14:paraId="0E845C38" w14:textId="76E714A8" w:rsidR="007E1F4F" w:rsidRPr="007E1F4F" w:rsidRDefault="007E1F4F" w:rsidP="007E1F4F">
      <w:pPr>
        <w:jc w:val="both"/>
        <w:rPr>
          <w:rFonts w:ascii="Arial" w:eastAsia="Times New Roman" w:hAnsi="Arial" w:cs="Arial"/>
          <w:b/>
        </w:rPr>
      </w:pPr>
      <w:r w:rsidRPr="007E1F4F">
        <w:rPr>
          <w:rFonts w:ascii="Arial" w:eastAsia="Times New Roman" w:hAnsi="Arial" w:cs="Arial"/>
          <w:b/>
        </w:rPr>
        <w:t>Valor Estimado para a Contratação:</w:t>
      </w:r>
      <w:r w:rsidR="00C63B15">
        <w:rPr>
          <w:rFonts w:ascii="Arial" w:eastAsia="Times New Roman" w:hAnsi="Arial" w:cs="Arial"/>
          <w:b/>
        </w:rPr>
        <w:t xml:space="preserve"> </w:t>
      </w:r>
      <w:r w:rsidR="00C63B15" w:rsidRPr="00C63B15">
        <w:rPr>
          <w:rFonts w:ascii="Arial" w:eastAsia="Times New Roman" w:hAnsi="Arial" w:cs="Arial"/>
        </w:rPr>
        <w:t>R$ 27</w:t>
      </w:r>
      <w:r w:rsidR="000C50D1">
        <w:rPr>
          <w:rFonts w:ascii="Arial" w:eastAsia="Times New Roman" w:hAnsi="Arial" w:cs="Arial"/>
        </w:rPr>
        <w:t>5</w:t>
      </w:r>
      <w:r w:rsidR="00C63B15" w:rsidRPr="00C63B15">
        <w:rPr>
          <w:rFonts w:ascii="Arial" w:eastAsia="Times New Roman" w:hAnsi="Arial" w:cs="Arial"/>
        </w:rPr>
        <w:t>.000,00</w:t>
      </w:r>
    </w:p>
    <w:p w14:paraId="40C4A5D4" w14:textId="279F2D90" w:rsidR="007E1F4F" w:rsidRPr="007E1F4F" w:rsidRDefault="007E1F4F" w:rsidP="003E0394">
      <w:pPr>
        <w:spacing w:before="100" w:beforeAutospacing="1" w:after="100" w:afterAutospacing="1"/>
        <w:ind w:firstLine="708"/>
        <w:jc w:val="both"/>
        <w:rPr>
          <w:rFonts w:ascii="Arial" w:eastAsia="Times New Roman" w:hAnsi="Arial" w:cs="Arial"/>
        </w:rPr>
      </w:pPr>
      <w:r w:rsidRPr="007E1F4F">
        <w:rPr>
          <w:rFonts w:ascii="Arial" w:eastAsia="Times New Roman" w:hAnsi="Arial" w:cs="Arial"/>
        </w:rPr>
        <w:t>A demanda decorre da situação de calamidade pública decretada no Município, que exige a rápida recomposição, adequação e planejamento técnico de equipamentos públicos essenciais.</w:t>
      </w:r>
    </w:p>
    <w:p w14:paraId="5090A732" w14:textId="77777777" w:rsidR="007E1F4F" w:rsidRPr="00925746" w:rsidRDefault="007E1F4F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38CC1F5D" w14:textId="77777777" w:rsidR="00C34E54" w:rsidRPr="00925746" w:rsidRDefault="00C34E54" w:rsidP="00A475C2">
      <w:pPr>
        <w:ind w:firstLine="851"/>
        <w:jc w:val="both"/>
        <w:rPr>
          <w:rFonts w:ascii="Arial" w:hAnsi="Arial" w:cs="Arial"/>
          <w:b/>
        </w:rPr>
      </w:pPr>
      <w:r w:rsidRPr="00925746">
        <w:rPr>
          <w:rFonts w:ascii="Arial" w:hAnsi="Arial" w:cs="Arial"/>
        </w:rPr>
        <w:t>Este documento apresenta o Estudo Técnico Preliminar (ETP), que serve essencialmente para assegurar a viabilidade da contratação além de levantar elementos essenciais que subsidiarão a elaboração do Termo de Referência.</w:t>
      </w:r>
    </w:p>
    <w:p w14:paraId="09DC0AFB" w14:textId="77777777" w:rsidR="00C34E54" w:rsidRPr="00925746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 xml:space="preserve">O princípio do planejamento é um dos pilares da Lei 14.133/2021 e tem como objetivo assegurar que as licitações e os contratos públicos sejam conduzidos de forma mais eficiente e transparente. </w:t>
      </w:r>
    </w:p>
    <w:p w14:paraId="599DEAA4" w14:textId="77777777" w:rsidR="00C34E54" w:rsidRPr="00925746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>Para tanto, a nova lei estabelece uma série de regras e procedimentos que devem ser observados na fase de planejamento da contratação pública, dentre elas a obrigatoriedade da elaboração de estudos técnicos preliminares para todas as contratações públicas, destacando-se assim a importância do princípio do planejamento.</w:t>
      </w:r>
    </w:p>
    <w:p w14:paraId="1A3F7CE8" w14:textId="77777777" w:rsidR="00C34E54" w:rsidRPr="00925746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 xml:space="preserve">O presente documento caracteriza a primeira etapa da fase de planejamento e apresenta os devidos estudos para a contratação de solução que atenderá à necessidade abaixo especificada. </w:t>
      </w:r>
    </w:p>
    <w:p w14:paraId="10A79644" w14:textId="77777777" w:rsidR="00C34E54" w:rsidRPr="00925746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>O objetivo principal é estudar detalhadamente a necessidade e identificar no mercado a melhor solução para supri-la, em observância às normas vigentes e aos princípios que regem a Administração Pública.</w:t>
      </w:r>
    </w:p>
    <w:p w14:paraId="4AC8EAF9" w14:textId="37530ACF" w:rsidR="00EF481E" w:rsidRDefault="00EF481E" w:rsidP="00925746">
      <w:pPr>
        <w:pStyle w:val="NormalWeb"/>
        <w:spacing w:before="0" w:beforeAutospacing="0" w:after="0" w:afterAutospacing="0"/>
        <w:ind w:firstLine="709"/>
        <w:jc w:val="both"/>
        <w:rPr>
          <w:rFonts w:ascii="Arial" w:hAnsi="Arial" w:cs="Arial"/>
        </w:rPr>
      </w:pPr>
    </w:p>
    <w:p w14:paraId="668D8651" w14:textId="77777777" w:rsidR="007E1F4F" w:rsidRPr="007E1F4F" w:rsidRDefault="007E1F4F" w:rsidP="007E1F4F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7E1F4F">
        <w:rPr>
          <w:rFonts w:ascii="Arial" w:hAnsi="Arial" w:cs="Arial"/>
          <w:b/>
          <w:color w:val="auto"/>
          <w:sz w:val="28"/>
          <w:szCs w:val="28"/>
        </w:rPr>
        <w:t>2. Descrição da Necessidade</w:t>
      </w:r>
    </w:p>
    <w:p w14:paraId="5E66C770" w14:textId="016BAF60" w:rsidR="007E1F4F" w:rsidRDefault="007E1F4F" w:rsidP="003E0394">
      <w:pPr>
        <w:pStyle w:val="NormalWeb"/>
        <w:ind w:firstLine="360"/>
        <w:rPr>
          <w:rFonts w:ascii="Arial" w:hAnsi="Arial" w:cs="Arial"/>
        </w:rPr>
      </w:pPr>
      <w:r w:rsidRPr="007E1F4F">
        <w:rPr>
          <w:rFonts w:ascii="Arial" w:hAnsi="Arial" w:cs="Arial"/>
        </w:rPr>
        <w:t>O Município de Rio Bonito do Iguaçu necessita elaborar, em caráter de urgência, projetos executivos completos de engenharia e arquitetura para os seguintes equipamentos públicos:</w:t>
      </w:r>
    </w:p>
    <w:p w14:paraId="1B33B797" w14:textId="002C6C54" w:rsidR="007E1F4F" w:rsidRDefault="007E1F4F" w:rsidP="007E1F4F">
      <w:pPr>
        <w:pStyle w:val="NormalWeb"/>
        <w:rPr>
          <w:rFonts w:ascii="Arial" w:hAnsi="Arial" w:cs="Arial"/>
        </w:rPr>
      </w:pPr>
    </w:p>
    <w:p w14:paraId="43447967" w14:textId="77777777" w:rsidR="007E1F4F" w:rsidRPr="007E1F4F" w:rsidRDefault="007E1F4F" w:rsidP="007E1F4F">
      <w:pPr>
        <w:pStyle w:val="NormalWeb"/>
        <w:rPr>
          <w:rFonts w:ascii="Arial" w:hAnsi="Arial" w:cs="Arial"/>
        </w:rPr>
      </w:pPr>
    </w:p>
    <w:p w14:paraId="27FDF0C0" w14:textId="77777777" w:rsidR="007E1F4F" w:rsidRPr="007E1F4F" w:rsidRDefault="007E1F4F" w:rsidP="0095773A">
      <w:pPr>
        <w:pStyle w:val="NormalWeb"/>
        <w:numPr>
          <w:ilvl w:val="0"/>
          <w:numId w:val="7"/>
        </w:numPr>
        <w:rPr>
          <w:rFonts w:ascii="Arial" w:hAnsi="Arial" w:cs="Arial"/>
        </w:rPr>
      </w:pPr>
      <w:r w:rsidRPr="007E1F4F">
        <w:rPr>
          <w:rFonts w:ascii="Arial" w:hAnsi="Arial" w:cs="Arial"/>
        </w:rPr>
        <w:t>Centro Cultural;</w:t>
      </w:r>
    </w:p>
    <w:p w14:paraId="5409C027" w14:textId="77777777" w:rsidR="007E1F4F" w:rsidRPr="007E1F4F" w:rsidRDefault="007E1F4F" w:rsidP="0095773A">
      <w:pPr>
        <w:pStyle w:val="NormalWeb"/>
        <w:numPr>
          <w:ilvl w:val="0"/>
          <w:numId w:val="7"/>
        </w:numPr>
        <w:rPr>
          <w:rFonts w:ascii="Arial" w:hAnsi="Arial" w:cs="Arial"/>
        </w:rPr>
      </w:pPr>
      <w:r w:rsidRPr="007E1F4F">
        <w:rPr>
          <w:rFonts w:ascii="Arial" w:hAnsi="Arial" w:cs="Arial"/>
        </w:rPr>
        <w:t>Rodoviária Municipal;</w:t>
      </w:r>
    </w:p>
    <w:p w14:paraId="151D802C" w14:textId="23CC677A" w:rsidR="007E1F4F" w:rsidRPr="007E1F4F" w:rsidRDefault="007E1F4F" w:rsidP="0095773A">
      <w:pPr>
        <w:pStyle w:val="NormalWeb"/>
        <w:numPr>
          <w:ilvl w:val="0"/>
          <w:numId w:val="7"/>
        </w:numPr>
        <w:rPr>
          <w:rFonts w:ascii="Arial" w:hAnsi="Arial" w:cs="Arial"/>
        </w:rPr>
      </w:pPr>
      <w:r>
        <w:rPr>
          <w:rFonts w:ascii="Arial" w:hAnsi="Arial" w:cs="Arial"/>
        </w:rPr>
        <w:t>Parque de Maquinas Rodoviárias</w:t>
      </w:r>
      <w:r w:rsidRPr="007E1F4F">
        <w:rPr>
          <w:rFonts w:ascii="Arial" w:hAnsi="Arial" w:cs="Arial"/>
        </w:rPr>
        <w:t>.</w:t>
      </w:r>
    </w:p>
    <w:p w14:paraId="27CACFF5" w14:textId="77777777" w:rsidR="007E1F4F" w:rsidRPr="007E1F4F" w:rsidRDefault="007E1F4F" w:rsidP="007E1F4F">
      <w:pPr>
        <w:pStyle w:val="NormalWeb"/>
        <w:rPr>
          <w:rFonts w:ascii="Arial" w:hAnsi="Arial" w:cs="Arial"/>
        </w:rPr>
      </w:pPr>
      <w:r w:rsidRPr="007E1F4F">
        <w:rPr>
          <w:rFonts w:ascii="Arial" w:hAnsi="Arial" w:cs="Arial"/>
        </w:rPr>
        <w:t>A inexistência dos projetos técnicos inviabiliza:</w:t>
      </w:r>
    </w:p>
    <w:p w14:paraId="2A98B7C8" w14:textId="77777777" w:rsidR="007E1F4F" w:rsidRPr="007E1F4F" w:rsidRDefault="007E1F4F" w:rsidP="0095773A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7E1F4F">
        <w:rPr>
          <w:rFonts w:ascii="Arial" w:hAnsi="Arial" w:cs="Arial"/>
        </w:rPr>
        <w:t>a abertura de processos licitatórios de obras;</w:t>
      </w:r>
    </w:p>
    <w:p w14:paraId="3FCF3BF6" w14:textId="77777777" w:rsidR="007E1F4F" w:rsidRPr="007E1F4F" w:rsidRDefault="007E1F4F" w:rsidP="0095773A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7E1F4F">
        <w:rPr>
          <w:rFonts w:ascii="Arial" w:hAnsi="Arial" w:cs="Arial"/>
        </w:rPr>
        <w:t>a captação de recursos junto a outros entes federativos;</w:t>
      </w:r>
    </w:p>
    <w:p w14:paraId="0C3C3113" w14:textId="77777777" w:rsidR="007E1F4F" w:rsidRPr="007E1F4F" w:rsidRDefault="007E1F4F" w:rsidP="0095773A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7E1F4F">
        <w:rPr>
          <w:rFonts w:ascii="Arial" w:hAnsi="Arial" w:cs="Arial"/>
        </w:rPr>
        <w:t>a regular aprovação legal dos empreendimentos;</w:t>
      </w:r>
    </w:p>
    <w:p w14:paraId="7C335E2C" w14:textId="77777777" w:rsidR="007E1F4F" w:rsidRPr="007E1F4F" w:rsidRDefault="007E1F4F" w:rsidP="0095773A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7E1F4F">
        <w:rPr>
          <w:rFonts w:ascii="Arial" w:hAnsi="Arial" w:cs="Arial"/>
        </w:rPr>
        <w:t>a retomada ou melhoria da prestação de serviços públicos à população.</w:t>
      </w:r>
    </w:p>
    <w:p w14:paraId="59B0A7A2" w14:textId="77777777" w:rsidR="007E1F4F" w:rsidRPr="007E1F4F" w:rsidRDefault="007E1F4F" w:rsidP="007E1F4F">
      <w:pPr>
        <w:pStyle w:val="NormalWeb"/>
        <w:ind w:firstLine="360"/>
        <w:jc w:val="both"/>
        <w:rPr>
          <w:rFonts w:ascii="Arial" w:hAnsi="Arial" w:cs="Arial"/>
        </w:rPr>
      </w:pPr>
      <w:r w:rsidRPr="007E1F4F">
        <w:rPr>
          <w:rFonts w:ascii="Arial" w:hAnsi="Arial" w:cs="Arial"/>
        </w:rPr>
        <w:t>A situação de calamidade pública agravou a urgência da contratação, não sendo possível aguardar o tempo necessário para a realização de procedimento licitatório ordinário.</w:t>
      </w:r>
    </w:p>
    <w:p w14:paraId="238EFB5E" w14:textId="77777777" w:rsidR="007E1F4F" w:rsidRPr="007E1F4F" w:rsidRDefault="007E1F4F" w:rsidP="007E1F4F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7E1F4F">
        <w:rPr>
          <w:rFonts w:ascii="Arial" w:hAnsi="Arial" w:cs="Arial"/>
          <w:b/>
          <w:color w:val="auto"/>
          <w:sz w:val="28"/>
          <w:szCs w:val="28"/>
        </w:rPr>
        <w:t>3. Fundamentação Legal</w:t>
      </w:r>
    </w:p>
    <w:p w14:paraId="3F4E0330" w14:textId="77777777" w:rsidR="007E1F4F" w:rsidRPr="006D458B" w:rsidRDefault="007E1F4F" w:rsidP="007E1F4F">
      <w:pPr>
        <w:pStyle w:val="NormalWeb"/>
        <w:rPr>
          <w:rFonts w:ascii="Arial" w:hAnsi="Arial" w:cs="Arial"/>
        </w:rPr>
      </w:pPr>
      <w:r w:rsidRPr="006D458B">
        <w:rPr>
          <w:rFonts w:ascii="Arial" w:hAnsi="Arial" w:cs="Arial"/>
        </w:rPr>
        <w:t>O presente Estudo Técnico Preliminar é elaborado em conformidade com:</w:t>
      </w:r>
    </w:p>
    <w:p w14:paraId="2EDD3190" w14:textId="77777777" w:rsidR="007E1F4F" w:rsidRPr="006D458B" w:rsidRDefault="007E1F4F" w:rsidP="0095773A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6D458B">
        <w:rPr>
          <w:rFonts w:ascii="Arial" w:hAnsi="Arial" w:cs="Arial"/>
        </w:rPr>
        <w:t>Lei nº 14.133/2021, especialmente os artigos 18, 72 e 75, inciso VIII;</w:t>
      </w:r>
    </w:p>
    <w:p w14:paraId="76C33514" w14:textId="77777777" w:rsidR="007E1F4F" w:rsidRPr="006D458B" w:rsidRDefault="007E1F4F" w:rsidP="0095773A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6D458B">
        <w:rPr>
          <w:rFonts w:ascii="Arial" w:hAnsi="Arial" w:cs="Arial"/>
        </w:rPr>
        <w:t>Princípios da legalidade, planejamento, eficiência, interesse público e continuidade do serviço público.</w:t>
      </w:r>
    </w:p>
    <w:p w14:paraId="39D84351" w14:textId="77777777" w:rsidR="007E1F4F" w:rsidRPr="006D458B" w:rsidRDefault="007E1F4F" w:rsidP="00F739EF">
      <w:pPr>
        <w:pStyle w:val="NormalWeb"/>
        <w:ind w:firstLine="360"/>
        <w:rPr>
          <w:rFonts w:ascii="Arial" w:hAnsi="Arial" w:cs="Arial"/>
        </w:rPr>
      </w:pPr>
      <w:r w:rsidRPr="006D458B">
        <w:rPr>
          <w:rFonts w:ascii="Arial" w:hAnsi="Arial" w:cs="Arial"/>
        </w:rPr>
        <w:t>A contratação emergencial justifica-se pela necessidade de resposta imediata a evento superveniente, imprevisível e de impacto relevante, caracterizador de calamidade pública.</w:t>
      </w:r>
    </w:p>
    <w:p w14:paraId="1E39FFB3" w14:textId="77777777" w:rsidR="006D458B" w:rsidRPr="00487E3F" w:rsidRDefault="006D458B" w:rsidP="006D458B">
      <w:pPr>
        <w:pStyle w:val="Ttulo2"/>
        <w:rPr>
          <w:rFonts w:ascii="Arial" w:eastAsia="Times New Roman" w:hAnsi="Arial" w:cs="Arial"/>
          <w:color w:val="auto"/>
          <w:sz w:val="28"/>
          <w:szCs w:val="28"/>
        </w:rPr>
      </w:pPr>
      <w:r w:rsidRPr="00487E3F">
        <w:rPr>
          <w:rFonts w:ascii="Arial" w:hAnsi="Arial" w:cs="Arial"/>
          <w:color w:val="auto"/>
          <w:sz w:val="28"/>
          <w:szCs w:val="28"/>
        </w:rPr>
        <w:t>4. Requisitos da Contratação</w:t>
      </w:r>
    </w:p>
    <w:p w14:paraId="321347B3" w14:textId="77777777" w:rsidR="006D458B" w:rsidRPr="006D458B" w:rsidRDefault="006D458B" w:rsidP="006D458B">
      <w:pPr>
        <w:pStyle w:val="NormalWeb"/>
        <w:rPr>
          <w:rFonts w:ascii="Arial" w:hAnsi="Arial" w:cs="Arial"/>
        </w:rPr>
      </w:pPr>
      <w:r w:rsidRPr="006D458B">
        <w:rPr>
          <w:rFonts w:ascii="Arial" w:hAnsi="Arial" w:cs="Arial"/>
        </w:rPr>
        <w:t>A contratação deverá atender, no mínimo, aos seguintes requisitos:</w:t>
      </w:r>
    </w:p>
    <w:p w14:paraId="28B2776B" w14:textId="77777777" w:rsidR="006D458B" w:rsidRPr="006D458B" w:rsidRDefault="006D458B" w:rsidP="0095773A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6D458B">
        <w:rPr>
          <w:rFonts w:ascii="Arial" w:hAnsi="Arial" w:cs="Arial"/>
        </w:rPr>
        <w:t>Elaboração de projetos técnicos executivos completos;</w:t>
      </w:r>
    </w:p>
    <w:p w14:paraId="619C1218" w14:textId="77777777" w:rsidR="006D458B" w:rsidRPr="006D458B" w:rsidRDefault="006D458B" w:rsidP="0095773A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6D458B">
        <w:rPr>
          <w:rFonts w:ascii="Arial" w:hAnsi="Arial" w:cs="Arial"/>
        </w:rPr>
        <w:t>Compatibilização entre todos os projetos;</w:t>
      </w:r>
    </w:p>
    <w:p w14:paraId="3B6F14D6" w14:textId="77777777" w:rsidR="006D458B" w:rsidRPr="006D458B" w:rsidRDefault="006D458B" w:rsidP="0095773A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6D458B">
        <w:rPr>
          <w:rFonts w:ascii="Arial" w:hAnsi="Arial" w:cs="Arial"/>
        </w:rPr>
        <w:t>Atendimento integral às normas técnicas da ABNT;</w:t>
      </w:r>
    </w:p>
    <w:p w14:paraId="2F7F21B9" w14:textId="77777777" w:rsidR="006D458B" w:rsidRPr="006D458B" w:rsidRDefault="006D458B" w:rsidP="0095773A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6D458B">
        <w:rPr>
          <w:rFonts w:ascii="Arial" w:hAnsi="Arial" w:cs="Arial"/>
        </w:rPr>
        <w:t>Atendimento à legislação urbanística, ambiental, sanitária e de acessibilidade;</w:t>
      </w:r>
    </w:p>
    <w:p w14:paraId="3B3D70BA" w14:textId="77777777" w:rsidR="006D458B" w:rsidRPr="006D458B" w:rsidRDefault="006D458B" w:rsidP="0095773A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6D458B">
        <w:rPr>
          <w:rFonts w:ascii="Arial" w:hAnsi="Arial" w:cs="Arial"/>
        </w:rPr>
        <w:t>Responsabilidade técnica por profissionais legalmente habilitados;</w:t>
      </w:r>
    </w:p>
    <w:p w14:paraId="3F1A6417" w14:textId="1C14AF29" w:rsidR="006D458B" w:rsidRDefault="006D458B" w:rsidP="0095773A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6D458B">
        <w:rPr>
          <w:rFonts w:ascii="Arial" w:hAnsi="Arial" w:cs="Arial"/>
        </w:rPr>
        <w:t>Entrega de documentação apta à aprovação legal, licitação e execução das obras.</w:t>
      </w:r>
    </w:p>
    <w:p w14:paraId="60906F7D" w14:textId="3DF29842" w:rsidR="003519A5" w:rsidRDefault="003519A5" w:rsidP="003519A5">
      <w:pPr>
        <w:pStyle w:val="NormalWeb"/>
        <w:rPr>
          <w:rFonts w:ascii="Arial" w:hAnsi="Arial" w:cs="Arial"/>
        </w:rPr>
      </w:pPr>
    </w:p>
    <w:p w14:paraId="1EC7E389" w14:textId="781806C6" w:rsidR="003519A5" w:rsidRDefault="003519A5" w:rsidP="003519A5">
      <w:pPr>
        <w:pStyle w:val="NormalWeb"/>
        <w:rPr>
          <w:rFonts w:ascii="Arial" w:hAnsi="Arial" w:cs="Arial"/>
        </w:rPr>
      </w:pPr>
    </w:p>
    <w:p w14:paraId="4CC8C800" w14:textId="38A455A3" w:rsidR="003519A5" w:rsidRDefault="003519A5" w:rsidP="003519A5">
      <w:pPr>
        <w:pStyle w:val="NormalWeb"/>
        <w:rPr>
          <w:rFonts w:ascii="Arial" w:hAnsi="Arial" w:cs="Arial"/>
        </w:rPr>
      </w:pPr>
    </w:p>
    <w:p w14:paraId="13762F7A" w14:textId="77777777" w:rsidR="003519A5" w:rsidRPr="006D458B" w:rsidRDefault="003519A5" w:rsidP="003519A5">
      <w:pPr>
        <w:pStyle w:val="NormalWeb"/>
        <w:rPr>
          <w:rFonts w:ascii="Arial" w:hAnsi="Arial" w:cs="Arial"/>
        </w:rPr>
      </w:pPr>
    </w:p>
    <w:p w14:paraId="615C2FC0" w14:textId="7EE7D438" w:rsidR="006D458B" w:rsidRDefault="006D458B" w:rsidP="006D458B">
      <w:pPr>
        <w:spacing w:before="100" w:beforeAutospacing="1" w:after="100" w:afterAutospacing="1"/>
        <w:outlineLvl w:val="1"/>
        <w:rPr>
          <w:rFonts w:ascii="Arial" w:eastAsia="Times New Roman" w:hAnsi="Arial" w:cs="Arial"/>
          <w:b/>
          <w:bCs/>
          <w:sz w:val="28"/>
          <w:szCs w:val="28"/>
        </w:rPr>
      </w:pPr>
      <w:r w:rsidRPr="006D458B">
        <w:rPr>
          <w:rFonts w:ascii="Arial" w:eastAsia="Times New Roman" w:hAnsi="Arial" w:cs="Arial"/>
          <w:b/>
          <w:bCs/>
          <w:sz w:val="28"/>
          <w:szCs w:val="28"/>
        </w:rPr>
        <w:t>5. Descrição da Solução como um Todo</w:t>
      </w:r>
    </w:p>
    <w:p w14:paraId="28A0C3AD" w14:textId="77777777" w:rsidR="006D458B" w:rsidRPr="006D458B" w:rsidRDefault="006D458B" w:rsidP="006D458B">
      <w:pPr>
        <w:spacing w:before="100" w:beforeAutospacing="1" w:after="100" w:afterAutospacing="1"/>
        <w:ind w:firstLine="360"/>
        <w:rPr>
          <w:rFonts w:ascii="Arial" w:eastAsia="Times New Roman" w:hAnsi="Arial" w:cs="Arial"/>
        </w:rPr>
      </w:pPr>
      <w:r w:rsidRPr="006D458B">
        <w:rPr>
          <w:rFonts w:ascii="Arial" w:eastAsia="Times New Roman" w:hAnsi="Arial" w:cs="Arial"/>
        </w:rPr>
        <w:t>A solução consiste na contratação de empresa especializada para elaboração integrada dos seguintes projetos:</w:t>
      </w:r>
    </w:p>
    <w:p w14:paraId="364455DE" w14:textId="7727EE6E" w:rsidR="003E0394" w:rsidRDefault="003E0394" w:rsidP="0095773A">
      <w:pPr>
        <w:numPr>
          <w:ilvl w:val="0"/>
          <w:numId w:val="11"/>
        </w:numPr>
        <w:spacing w:before="100" w:beforeAutospacing="1" w:after="100" w:afterAutospacing="1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>Laudos de Sondagem do Solo (SPT)</w:t>
      </w:r>
    </w:p>
    <w:p w14:paraId="7F7A2E02" w14:textId="70AE5CB6" w:rsidR="003E0394" w:rsidRDefault="003E0394" w:rsidP="0095773A">
      <w:pPr>
        <w:numPr>
          <w:ilvl w:val="0"/>
          <w:numId w:val="11"/>
        </w:numPr>
        <w:spacing w:before="100" w:beforeAutospacing="1" w:after="100" w:afterAutospacing="1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>Laudos de Percolação do Solo</w:t>
      </w:r>
    </w:p>
    <w:p w14:paraId="3A7F7F0B" w14:textId="3AC5185C" w:rsidR="006D458B" w:rsidRPr="006D458B" w:rsidRDefault="006D458B" w:rsidP="0095773A">
      <w:pPr>
        <w:numPr>
          <w:ilvl w:val="0"/>
          <w:numId w:val="1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D458B">
        <w:rPr>
          <w:rFonts w:ascii="Arial" w:eastAsia="Times New Roman" w:hAnsi="Arial" w:cs="Arial"/>
        </w:rPr>
        <w:t>Projeto Arquitetônico;</w:t>
      </w:r>
    </w:p>
    <w:p w14:paraId="48398F81" w14:textId="77777777" w:rsidR="006D458B" w:rsidRPr="006D458B" w:rsidRDefault="006D458B" w:rsidP="0095773A">
      <w:pPr>
        <w:numPr>
          <w:ilvl w:val="0"/>
          <w:numId w:val="1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D458B">
        <w:rPr>
          <w:rFonts w:ascii="Arial" w:eastAsia="Times New Roman" w:hAnsi="Arial" w:cs="Arial"/>
        </w:rPr>
        <w:t>Projeto Estrutural;</w:t>
      </w:r>
    </w:p>
    <w:p w14:paraId="63431EC7" w14:textId="77777777" w:rsidR="006D458B" w:rsidRPr="006D458B" w:rsidRDefault="006D458B" w:rsidP="0095773A">
      <w:pPr>
        <w:numPr>
          <w:ilvl w:val="0"/>
          <w:numId w:val="1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D458B">
        <w:rPr>
          <w:rFonts w:ascii="Arial" w:eastAsia="Times New Roman" w:hAnsi="Arial" w:cs="Arial"/>
        </w:rPr>
        <w:t>Projeto Elétrico;</w:t>
      </w:r>
    </w:p>
    <w:p w14:paraId="2100AD1C" w14:textId="77777777" w:rsidR="006D458B" w:rsidRPr="006D458B" w:rsidRDefault="006D458B" w:rsidP="0095773A">
      <w:pPr>
        <w:numPr>
          <w:ilvl w:val="0"/>
          <w:numId w:val="1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D458B">
        <w:rPr>
          <w:rFonts w:ascii="Arial" w:eastAsia="Times New Roman" w:hAnsi="Arial" w:cs="Arial"/>
        </w:rPr>
        <w:t>Projeto Hidrossanitário;</w:t>
      </w:r>
    </w:p>
    <w:p w14:paraId="31FDC578" w14:textId="77777777" w:rsidR="006D458B" w:rsidRPr="006D458B" w:rsidRDefault="006D458B" w:rsidP="0095773A">
      <w:pPr>
        <w:numPr>
          <w:ilvl w:val="0"/>
          <w:numId w:val="1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D458B">
        <w:rPr>
          <w:rFonts w:ascii="Arial" w:eastAsia="Times New Roman" w:hAnsi="Arial" w:cs="Arial"/>
        </w:rPr>
        <w:t>Projeto de Prevenção e Combate a Incêndio;</w:t>
      </w:r>
    </w:p>
    <w:p w14:paraId="6F8D4C35" w14:textId="77777777" w:rsidR="006D458B" w:rsidRPr="006D458B" w:rsidRDefault="006D458B" w:rsidP="0095773A">
      <w:pPr>
        <w:numPr>
          <w:ilvl w:val="0"/>
          <w:numId w:val="1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D458B">
        <w:rPr>
          <w:rFonts w:ascii="Arial" w:eastAsia="Times New Roman" w:hAnsi="Arial" w:cs="Arial"/>
        </w:rPr>
        <w:t>Projeto de SPDA;</w:t>
      </w:r>
    </w:p>
    <w:p w14:paraId="1AB16F43" w14:textId="77777777" w:rsidR="006D458B" w:rsidRPr="006D458B" w:rsidRDefault="006D458B" w:rsidP="0095773A">
      <w:pPr>
        <w:numPr>
          <w:ilvl w:val="0"/>
          <w:numId w:val="1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D458B">
        <w:rPr>
          <w:rFonts w:ascii="Arial" w:eastAsia="Times New Roman" w:hAnsi="Arial" w:cs="Arial"/>
        </w:rPr>
        <w:t>Memoriais descritivos e de cálculo;</w:t>
      </w:r>
    </w:p>
    <w:p w14:paraId="5672F7CD" w14:textId="6CC56B4D" w:rsidR="006D458B" w:rsidRDefault="006D458B" w:rsidP="0095773A">
      <w:pPr>
        <w:numPr>
          <w:ilvl w:val="0"/>
          <w:numId w:val="11"/>
        </w:numPr>
        <w:spacing w:before="100" w:beforeAutospacing="1" w:after="100" w:afterAutospacing="1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 xml:space="preserve">Planilhas orçamentárias; BDI; Cronogramas  </w:t>
      </w:r>
    </w:p>
    <w:p w14:paraId="2406274C" w14:textId="14D1FA10" w:rsidR="006D458B" w:rsidRPr="006D458B" w:rsidRDefault="006D458B" w:rsidP="0095773A">
      <w:pPr>
        <w:numPr>
          <w:ilvl w:val="0"/>
          <w:numId w:val="1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D458B">
        <w:rPr>
          <w:rFonts w:ascii="Arial" w:eastAsia="Times New Roman" w:hAnsi="Arial" w:cs="Arial"/>
        </w:rPr>
        <w:t>Peças gráficas em formato PDF e DWG.</w:t>
      </w:r>
    </w:p>
    <w:p w14:paraId="1B1E4CCD" w14:textId="77777777" w:rsidR="006D458B" w:rsidRPr="006D458B" w:rsidRDefault="006D458B" w:rsidP="006D458B">
      <w:pPr>
        <w:spacing w:before="100" w:beforeAutospacing="1" w:after="100" w:afterAutospacing="1"/>
        <w:ind w:firstLine="360"/>
        <w:rPr>
          <w:rFonts w:ascii="Arial" w:eastAsia="Times New Roman" w:hAnsi="Arial" w:cs="Arial"/>
        </w:rPr>
      </w:pPr>
      <w:r w:rsidRPr="006D458B">
        <w:rPr>
          <w:rFonts w:ascii="Arial" w:eastAsia="Times New Roman" w:hAnsi="Arial" w:cs="Arial"/>
        </w:rPr>
        <w:t>Os projetos deverão ser entregues de forma coordenada, compatibilizada e tecnicamente consistente.</w:t>
      </w:r>
    </w:p>
    <w:p w14:paraId="5180E1C7" w14:textId="77777777" w:rsidR="006D458B" w:rsidRPr="006D458B" w:rsidRDefault="006D458B" w:rsidP="006D458B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6D458B">
        <w:rPr>
          <w:rFonts w:ascii="Arial" w:hAnsi="Arial" w:cs="Arial"/>
          <w:b/>
          <w:color w:val="auto"/>
          <w:sz w:val="28"/>
          <w:szCs w:val="28"/>
        </w:rPr>
        <w:t>6. Estimativa das Quantidades e Escopo</w:t>
      </w:r>
    </w:p>
    <w:p w14:paraId="58626250" w14:textId="77777777" w:rsidR="006D458B" w:rsidRPr="006D458B" w:rsidRDefault="006D458B" w:rsidP="006D458B">
      <w:pPr>
        <w:pStyle w:val="NormalWeb"/>
        <w:rPr>
          <w:rFonts w:ascii="Arial" w:hAnsi="Arial" w:cs="Arial"/>
        </w:rPr>
      </w:pPr>
      <w:r w:rsidRPr="006D458B">
        <w:rPr>
          <w:rFonts w:ascii="Arial" w:hAnsi="Arial" w:cs="Arial"/>
        </w:rPr>
        <w:t>Os serviços abrangerão, de forma estimada:</w:t>
      </w:r>
    </w:p>
    <w:p w14:paraId="51627ACB" w14:textId="77777777" w:rsidR="006D458B" w:rsidRPr="006D458B" w:rsidRDefault="006D458B" w:rsidP="0095773A">
      <w:pPr>
        <w:pStyle w:val="NormalWeb"/>
        <w:numPr>
          <w:ilvl w:val="0"/>
          <w:numId w:val="12"/>
        </w:numPr>
        <w:tabs>
          <w:tab w:val="clear" w:pos="720"/>
          <w:tab w:val="num" w:pos="567"/>
        </w:tabs>
        <w:ind w:left="567" w:hanging="425"/>
        <w:rPr>
          <w:rFonts w:ascii="Arial" w:hAnsi="Arial" w:cs="Arial"/>
        </w:rPr>
      </w:pPr>
      <w:r w:rsidRPr="006D458B">
        <w:rPr>
          <w:rFonts w:ascii="Arial" w:hAnsi="Arial" w:cs="Arial"/>
          <w:b/>
        </w:rPr>
        <w:t>Centro Cultural:</w:t>
      </w:r>
      <w:r w:rsidRPr="006D458B">
        <w:rPr>
          <w:rFonts w:ascii="Arial" w:hAnsi="Arial" w:cs="Arial"/>
        </w:rPr>
        <w:t xml:space="preserve"> área construída aproximada de 1.693,00 m² e área impermeável de 1.860,00 m²;</w:t>
      </w:r>
    </w:p>
    <w:p w14:paraId="4A0D8E85" w14:textId="6F9E6400" w:rsidR="006D458B" w:rsidRPr="006D458B" w:rsidRDefault="006D458B" w:rsidP="0095773A">
      <w:pPr>
        <w:pStyle w:val="NormalWeb"/>
        <w:numPr>
          <w:ilvl w:val="0"/>
          <w:numId w:val="12"/>
        </w:numPr>
        <w:tabs>
          <w:tab w:val="clear" w:pos="720"/>
          <w:tab w:val="num" w:pos="567"/>
        </w:tabs>
        <w:ind w:hanging="578"/>
        <w:rPr>
          <w:rFonts w:ascii="Arial" w:hAnsi="Arial" w:cs="Arial"/>
        </w:rPr>
      </w:pPr>
      <w:r w:rsidRPr="006D458B">
        <w:rPr>
          <w:rFonts w:ascii="Arial" w:hAnsi="Arial" w:cs="Arial"/>
          <w:b/>
        </w:rPr>
        <w:t>Parque de maquinas rodoviárias:</w:t>
      </w:r>
      <w:r w:rsidRPr="006D458B">
        <w:rPr>
          <w:rFonts w:ascii="Arial" w:hAnsi="Arial" w:cs="Arial"/>
        </w:rPr>
        <w:t xml:space="preserve"> área construída aproximada de 3.000,00 m²;</w:t>
      </w:r>
    </w:p>
    <w:p w14:paraId="052156D1" w14:textId="77777777" w:rsidR="006D458B" w:rsidRPr="006D458B" w:rsidRDefault="006D458B" w:rsidP="0095773A">
      <w:pPr>
        <w:pStyle w:val="NormalWeb"/>
        <w:numPr>
          <w:ilvl w:val="0"/>
          <w:numId w:val="12"/>
        </w:numPr>
        <w:tabs>
          <w:tab w:val="clear" w:pos="720"/>
          <w:tab w:val="num" w:pos="567"/>
        </w:tabs>
        <w:ind w:hanging="578"/>
        <w:rPr>
          <w:rFonts w:ascii="Arial" w:hAnsi="Arial" w:cs="Arial"/>
        </w:rPr>
      </w:pPr>
      <w:r w:rsidRPr="006D458B">
        <w:rPr>
          <w:rFonts w:ascii="Arial" w:hAnsi="Arial" w:cs="Arial"/>
          <w:b/>
        </w:rPr>
        <w:t>Rodoviária Municipal:</w:t>
      </w:r>
      <w:r w:rsidRPr="006D458B">
        <w:rPr>
          <w:rFonts w:ascii="Arial" w:hAnsi="Arial" w:cs="Arial"/>
        </w:rPr>
        <w:t xml:space="preserve"> área construída aproximada de 500,00 m².</w:t>
      </w:r>
    </w:p>
    <w:p w14:paraId="22130060" w14:textId="77777777" w:rsidR="006D458B" w:rsidRPr="006D458B" w:rsidRDefault="006D458B" w:rsidP="006D458B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6D458B">
        <w:rPr>
          <w:rFonts w:ascii="Arial" w:hAnsi="Arial" w:cs="Arial"/>
          <w:b/>
          <w:color w:val="auto"/>
          <w:sz w:val="28"/>
          <w:szCs w:val="28"/>
        </w:rPr>
        <w:t>7. Levantamento de Mercado</w:t>
      </w:r>
    </w:p>
    <w:p w14:paraId="4E023A04" w14:textId="77777777" w:rsidR="006D458B" w:rsidRPr="006D458B" w:rsidRDefault="006D458B" w:rsidP="006D458B">
      <w:pPr>
        <w:pStyle w:val="NormalWeb"/>
        <w:ind w:firstLine="708"/>
        <w:jc w:val="both"/>
        <w:rPr>
          <w:rFonts w:ascii="Arial" w:hAnsi="Arial" w:cs="Arial"/>
        </w:rPr>
      </w:pPr>
      <w:r w:rsidRPr="006D458B">
        <w:rPr>
          <w:rFonts w:ascii="Arial" w:hAnsi="Arial" w:cs="Arial"/>
        </w:rPr>
        <w:t>Foi realizado levantamento de solução disponível no mercado local e regional, constatando-se a existência de empresas capacitadas para elaboração de projetos executivos de engenharia e arquitetura.</w:t>
      </w:r>
    </w:p>
    <w:p w14:paraId="46788ECF" w14:textId="45CD402E" w:rsidR="006D458B" w:rsidRDefault="006D458B" w:rsidP="006D458B">
      <w:pPr>
        <w:pStyle w:val="NormalWeb"/>
        <w:ind w:firstLine="708"/>
        <w:jc w:val="both"/>
        <w:rPr>
          <w:rFonts w:ascii="Arial" w:hAnsi="Arial" w:cs="Arial"/>
        </w:rPr>
      </w:pPr>
      <w:r w:rsidRPr="006D458B">
        <w:rPr>
          <w:rFonts w:ascii="Arial" w:hAnsi="Arial" w:cs="Arial"/>
        </w:rPr>
        <w:t xml:space="preserve">A proposta apresentada contempla escopo completo, compatível com a necessidade do </w:t>
      </w:r>
      <w:r>
        <w:rPr>
          <w:rFonts w:ascii="Arial" w:hAnsi="Arial" w:cs="Arial"/>
        </w:rPr>
        <w:t>m</w:t>
      </w:r>
      <w:r w:rsidRPr="006D458B">
        <w:rPr>
          <w:rFonts w:ascii="Arial" w:hAnsi="Arial" w:cs="Arial"/>
        </w:rPr>
        <w:t>unicípio e com valores compatíveis aos praticados no mercado para serviços de similar complexidade.</w:t>
      </w:r>
    </w:p>
    <w:p w14:paraId="6E23EBF7" w14:textId="01EF2D5D" w:rsidR="003E0394" w:rsidRDefault="003E0394" w:rsidP="006D458B">
      <w:pPr>
        <w:pStyle w:val="NormalWeb"/>
        <w:ind w:firstLine="708"/>
        <w:jc w:val="both"/>
        <w:rPr>
          <w:rFonts w:ascii="Arial" w:hAnsi="Arial" w:cs="Arial"/>
        </w:rPr>
      </w:pPr>
    </w:p>
    <w:p w14:paraId="4FABF751" w14:textId="43EAED57" w:rsidR="003E0394" w:rsidRDefault="003E0394" w:rsidP="006D458B">
      <w:pPr>
        <w:pStyle w:val="NormalWeb"/>
        <w:ind w:firstLine="708"/>
        <w:jc w:val="both"/>
        <w:rPr>
          <w:rFonts w:ascii="Arial" w:hAnsi="Arial" w:cs="Arial"/>
        </w:rPr>
      </w:pPr>
    </w:p>
    <w:p w14:paraId="269FEC56" w14:textId="6BC22CBA" w:rsidR="003E0394" w:rsidRDefault="003E0394" w:rsidP="006D458B">
      <w:pPr>
        <w:pStyle w:val="NormalWeb"/>
        <w:ind w:firstLine="708"/>
        <w:jc w:val="both"/>
        <w:rPr>
          <w:rFonts w:ascii="Arial" w:hAnsi="Arial" w:cs="Arial"/>
        </w:rPr>
      </w:pPr>
    </w:p>
    <w:p w14:paraId="133AC73F" w14:textId="77777777" w:rsidR="003E0394" w:rsidRDefault="003E0394" w:rsidP="006D458B">
      <w:pPr>
        <w:pStyle w:val="NormalWeb"/>
        <w:ind w:firstLine="708"/>
        <w:jc w:val="both"/>
        <w:rPr>
          <w:rFonts w:ascii="Arial" w:hAnsi="Arial" w:cs="Arial"/>
        </w:rPr>
      </w:pPr>
    </w:p>
    <w:p w14:paraId="3794F459" w14:textId="549EE6B4" w:rsidR="00ED54A9" w:rsidRPr="00ED54A9" w:rsidRDefault="00ED54A9" w:rsidP="00ED54A9">
      <w:pPr>
        <w:pStyle w:val="NormalWeb"/>
        <w:jc w:val="both"/>
        <w:rPr>
          <w:rFonts w:ascii="Arial" w:hAnsi="Arial" w:cs="Arial"/>
          <w:b/>
          <w:sz w:val="28"/>
          <w:szCs w:val="28"/>
        </w:rPr>
      </w:pPr>
      <w:r w:rsidRPr="00ED54A9">
        <w:rPr>
          <w:rFonts w:ascii="Arial" w:hAnsi="Arial" w:cs="Arial"/>
          <w:b/>
          <w:sz w:val="28"/>
          <w:szCs w:val="28"/>
        </w:rPr>
        <w:t>8. Requisitos Técnicos para a Contratação</w:t>
      </w:r>
    </w:p>
    <w:p w14:paraId="35EA6ECE" w14:textId="77777777" w:rsidR="00ED54A9" w:rsidRDefault="00ED54A9" w:rsidP="00ED54A9">
      <w:pPr>
        <w:pStyle w:val="Ttulo3"/>
      </w:pPr>
    </w:p>
    <w:p w14:paraId="182B5734" w14:textId="27FD27BE" w:rsidR="00ED54A9" w:rsidRPr="00ED54A9" w:rsidRDefault="00ED54A9" w:rsidP="00ED54A9">
      <w:pPr>
        <w:pStyle w:val="Ttulo3"/>
        <w:rPr>
          <w:rFonts w:ascii="Arial" w:eastAsia="Times New Roman" w:hAnsi="Arial" w:cs="Arial"/>
          <w:color w:val="auto"/>
          <w:sz w:val="27"/>
          <w:szCs w:val="27"/>
        </w:rPr>
      </w:pPr>
      <w:r w:rsidRPr="00ED54A9">
        <w:rPr>
          <w:rFonts w:ascii="Arial" w:hAnsi="Arial" w:cs="Arial"/>
          <w:color w:val="auto"/>
        </w:rPr>
        <w:t>1. Requisitos Gerais</w:t>
      </w:r>
    </w:p>
    <w:p w14:paraId="51BD1C36" w14:textId="77777777" w:rsidR="00ED54A9" w:rsidRPr="00ED54A9" w:rsidRDefault="00ED54A9" w:rsidP="00ED54A9">
      <w:pPr>
        <w:pStyle w:val="NormalWeb"/>
        <w:rPr>
          <w:rFonts w:ascii="Arial" w:hAnsi="Arial" w:cs="Arial"/>
        </w:rPr>
      </w:pPr>
      <w:r w:rsidRPr="00ED54A9">
        <w:rPr>
          <w:rFonts w:ascii="Arial" w:hAnsi="Arial" w:cs="Arial"/>
        </w:rPr>
        <w:t xml:space="preserve">1.1. A empresa contratada deverá ser </w:t>
      </w:r>
      <w:r w:rsidRPr="00ED54A9">
        <w:rPr>
          <w:rStyle w:val="Forte"/>
          <w:rFonts w:ascii="Arial" w:hAnsi="Arial" w:cs="Arial"/>
        </w:rPr>
        <w:t>especializada na elaboração de projetos técnicos executivos de engenharia e arquitetura</w:t>
      </w:r>
      <w:r w:rsidRPr="00ED54A9">
        <w:rPr>
          <w:rFonts w:ascii="Arial" w:hAnsi="Arial" w:cs="Arial"/>
        </w:rPr>
        <w:t>, compatíveis com obras públicas de médio e grande porte.</w:t>
      </w:r>
    </w:p>
    <w:p w14:paraId="5EF037E8" w14:textId="77777777" w:rsidR="00ED54A9" w:rsidRPr="00ED54A9" w:rsidRDefault="00ED54A9" w:rsidP="00ED54A9">
      <w:pPr>
        <w:pStyle w:val="NormalWeb"/>
        <w:rPr>
          <w:rFonts w:ascii="Arial" w:hAnsi="Arial" w:cs="Arial"/>
        </w:rPr>
      </w:pPr>
      <w:r w:rsidRPr="00ED54A9">
        <w:rPr>
          <w:rFonts w:ascii="Arial" w:hAnsi="Arial" w:cs="Arial"/>
        </w:rPr>
        <w:t>1.2. Os serviços deverão ser executados em conformidade com:</w:t>
      </w:r>
    </w:p>
    <w:p w14:paraId="409D9586" w14:textId="77777777" w:rsidR="00ED54A9" w:rsidRPr="00ED54A9" w:rsidRDefault="00ED54A9" w:rsidP="0095773A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 xml:space="preserve">normas técnicas da </w:t>
      </w:r>
      <w:r w:rsidRPr="00ED54A9">
        <w:rPr>
          <w:rStyle w:val="Forte"/>
          <w:rFonts w:ascii="Arial" w:hAnsi="Arial" w:cs="Arial"/>
        </w:rPr>
        <w:t>ABNT</w:t>
      </w:r>
      <w:r w:rsidRPr="00ED54A9">
        <w:rPr>
          <w:rFonts w:ascii="Arial" w:hAnsi="Arial" w:cs="Arial"/>
        </w:rPr>
        <w:t xml:space="preserve"> vigentes;</w:t>
      </w:r>
    </w:p>
    <w:p w14:paraId="787E1223" w14:textId="77777777" w:rsidR="00ED54A9" w:rsidRPr="00ED54A9" w:rsidRDefault="00ED54A9" w:rsidP="0095773A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legislação urbanística, ambiental, sanitária e de acessibilidade;</w:t>
      </w:r>
    </w:p>
    <w:p w14:paraId="178ACE77" w14:textId="77777777" w:rsidR="00ED54A9" w:rsidRPr="00ED54A9" w:rsidRDefault="00ED54A9" w:rsidP="0095773A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normas do Corpo de Bombeiros do Estado do Paraná;</w:t>
      </w:r>
    </w:p>
    <w:p w14:paraId="431F678C" w14:textId="77777777" w:rsidR="00ED54A9" w:rsidRPr="00ED54A9" w:rsidRDefault="00ED54A9" w:rsidP="0095773A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legislação profissional aplicável (CONFEA/CREA e CAU).</w:t>
      </w:r>
    </w:p>
    <w:p w14:paraId="26D4482B" w14:textId="77777777" w:rsidR="00ED54A9" w:rsidRPr="00ED54A9" w:rsidRDefault="00ED54A9" w:rsidP="00ED54A9">
      <w:pPr>
        <w:pStyle w:val="NormalWeb"/>
        <w:rPr>
          <w:rFonts w:ascii="Arial" w:hAnsi="Arial" w:cs="Arial"/>
        </w:rPr>
      </w:pPr>
      <w:r w:rsidRPr="00ED54A9">
        <w:rPr>
          <w:rFonts w:ascii="Arial" w:hAnsi="Arial" w:cs="Arial"/>
        </w:rPr>
        <w:t xml:space="preserve">1.3. Todos os projetos deverão ser elaborados por </w:t>
      </w:r>
      <w:r w:rsidRPr="00ED54A9">
        <w:rPr>
          <w:rStyle w:val="Forte"/>
          <w:rFonts w:ascii="Arial" w:hAnsi="Arial" w:cs="Arial"/>
        </w:rPr>
        <w:t>profissionais legalmente habilitados</w:t>
      </w:r>
      <w:r w:rsidRPr="00ED54A9">
        <w:rPr>
          <w:rFonts w:ascii="Arial" w:hAnsi="Arial" w:cs="Arial"/>
        </w:rPr>
        <w:t xml:space="preserve">, com emissão das respectivas </w:t>
      </w:r>
      <w:r w:rsidRPr="00ED54A9">
        <w:rPr>
          <w:rStyle w:val="Forte"/>
          <w:rFonts w:ascii="Arial" w:hAnsi="Arial" w:cs="Arial"/>
        </w:rPr>
        <w:t>ARTs/RRTs</w:t>
      </w:r>
      <w:r w:rsidRPr="00ED54A9">
        <w:rPr>
          <w:rFonts w:ascii="Arial" w:hAnsi="Arial" w:cs="Arial"/>
        </w:rPr>
        <w:t>.</w:t>
      </w:r>
    </w:p>
    <w:p w14:paraId="017673CF" w14:textId="77777777" w:rsidR="00ED54A9" w:rsidRPr="00ED54A9" w:rsidRDefault="00ED54A9" w:rsidP="00ED54A9">
      <w:pPr>
        <w:pStyle w:val="Ttulo3"/>
        <w:rPr>
          <w:rFonts w:ascii="Arial" w:eastAsia="Times New Roman" w:hAnsi="Arial" w:cs="Arial"/>
          <w:color w:val="auto"/>
          <w:sz w:val="27"/>
          <w:szCs w:val="27"/>
        </w:rPr>
      </w:pPr>
      <w:r w:rsidRPr="00ED54A9">
        <w:rPr>
          <w:rFonts w:ascii="Arial" w:hAnsi="Arial" w:cs="Arial"/>
          <w:color w:val="auto"/>
        </w:rPr>
        <w:t>2. Requisitos de Escopo Técnico Mínimo</w:t>
      </w:r>
    </w:p>
    <w:p w14:paraId="38456C1F" w14:textId="77777777" w:rsidR="00ED54A9" w:rsidRPr="00ED54A9" w:rsidRDefault="00ED54A9" w:rsidP="00ED54A9">
      <w:pPr>
        <w:pStyle w:val="NormalWeb"/>
        <w:rPr>
          <w:rFonts w:ascii="Arial" w:hAnsi="Arial" w:cs="Arial"/>
        </w:rPr>
      </w:pPr>
      <w:r w:rsidRPr="00ED54A9">
        <w:rPr>
          <w:rFonts w:ascii="Arial" w:hAnsi="Arial" w:cs="Arial"/>
        </w:rPr>
        <w:t>A contratação deverá contemplar, no mínimo, a elaboração integrada e compatibilizada dos seguintes projetos:</w:t>
      </w:r>
    </w:p>
    <w:p w14:paraId="5A51A346" w14:textId="77777777" w:rsidR="00ED54A9" w:rsidRPr="00ED54A9" w:rsidRDefault="00ED54A9" w:rsidP="00ED54A9">
      <w:pPr>
        <w:pStyle w:val="Ttulo4"/>
        <w:rPr>
          <w:rFonts w:ascii="Arial" w:hAnsi="Arial" w:cs="Arial"/>
          <w:color w:val="auto"/>
        </w:rPr>
      </w:pPr>
      <w:r w:rsidRPr="00ED54A9">
        <w:rPr>
          <w:rFonts w:ascii="Arial" w:hAnsi="Arial" w:cs="Arial"/>
          <w:color w:val="auto"/>
        </w:rPr>
        <w:t>2.1. Projeto Arquitetônico</w:t>
      </w:r>
    </w:p>
    <w:p w14:paraId="08F19AB6" w14:textId="77777777" w:rsidR="00ED54A9" w:rsidRPr="00ED54A9" w:rsidRDefault="00ED54A9" w:rsidP="0095773A">
      <w:pPr>
        <w:pStyle w:val="NormalWeb"/>
        <w:numPr>
          <w:ilvl w:val="0"/>
          <w:numId w:val="24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Implantação, plantas baixas, cortes e fachadas;</w:t>
      </w:r>
    </w:p>
    <w:p w14:paraId="37C8E945" w14:textId="77777777" w:rsidR="00ED54A9" w:rsidRPr="00ED54A9" w:rsidRDefault="00ED54A9" w:rsidP="0095773A">
      <w:pPr>
        <w:pStyle w:val="NormalWeb"/>
        <w:numPr>
          <w:ilvl w:val="0"/>
          <w:numId w:val="24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Layout funcional;</w:t>
      </w:r>
    </w:p>
    <w:p w14:paraId="31A9DBE7" w14:textId="77777777" w:rsidR="00ED54A9" w:rsidRPr="00ED54A9" w:rsidRDefault="00ED54A9" w:rsidP="0095773A">
      <w:pPr>
        <w:pStyle w:val="NormalWeb"/>
        <w:numPr>
          <w:ilvl w:val="0"/>
          <w:numId w:val="24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Atendimento integral às normas de acessibilidade (NBR 9050);</w:t>
      </w:r>
    </w:p>
    <w:p w14:paraId="5C65EC9B" w14:textId="77777777" w:rsidR="00ED54A9" w:rsidRPr="00ED54A9" w:rsidRDefault="00ED54A9" w:rsidP="0095773A">
      <w:pPr>
        <w:pStyle w:val="NormalWeb"/>
        <w:numPr>
          <w:ilvl w:val="0"/>
          <w:numId w:val="24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Compatibilização com os demais projetos;</w:t>
      </w:r>
    </w:p>
    <w:p w14:paraId="4D32DF48" w14:textId="77777777" w:rsidR="00ED54A9" w:rsidRPr="00ED54A9" w:rsidRDefault="00ED54A9" w:rsidP="0095773A">
      <w:pPr>
        <w:pStyle w:val="NormalWeb"/>
        <w:numPr>
          <w:ilvl w:val="0"/>
          <w:numId w:val="24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Especificações técnicas básicas.</w:t>
      </w:r>
    </w:p>
    <w:p w14:paraId="33ACB95B" w14:textId="77777777" w:rsidR="00ED54A9" w:rsidRPr="00ED54A9" w:rsidRDefault="00ED54A9" w:rsidP="00ED54A9">
      <w:pPr>
        <w:pStyle w:val="Ttulo4"/>
        <w:rPr>
          <w:rFonts w:ascii="Arial" w:hAnsi="Arial" w:cs="Arial"/>
          <w:color w:val="auto"/>
        </w:rPr>
      </w:pPr>
      <w:r w:rsidRPr="00ED54A9">
        <w:rPr>
          <w:rFonts w:ascii="Arial" w:hAnsi="Arial" w:cs="Arial"/>
          <w:color w:val="auto"/>
        </w:rPr>
        <w:t>2.2. Projeto Estrutural</w:t>
      </w:r>
    </w:p>
    <w:p w14:paraId="044F96A1" w14:textId="77777777" w:rsidR="00ED54A9" w:rsidRPr="00ED54A9" w:rsidRDefault="00ED54A9" w:rsidP="0095773A">
      <w:pPr>
        <w:pStyle w:val="NormalWeb"/>
        <w:numPr>
          <w:ilvl w:val="0"/>
          <w:numId w:val="25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Dimensionamento e detalhamento das estruturas;</w:t>
      </w:r>
    </w:p>
    <w:p w14:paraId="7C52454C" w14:textId="77777777" w:rsidR="00ED54A9" w:rsidRPr="00ED54A9" w:rsidRDefault="00ED54A9" w:rsidP="0095773A">
      <w:pPr>
        <w:pStyle w:val="NormalWeb"/>
        <w:numPr>
          <w:ilvl w:val="0"/>
          <w:numId w:val="25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Projetos de fundações;</w:t>
      </w:r>
    </w:p>
    <w:p w14:paraId="7B397841" w14:textId="77777777" w:rsidR="00ED54A9" w:rsidRPr="00ED54A9" w:rsidRDefault="00ED54A9" w:rsidP="0095773A">
      <w:pPr>
        <w:pStyle w:val="NormalWeb"/>
        <w:numPr>
          <w:ilvl w:val="0"/>
          <w:numId w:val="25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Memórias de cálculo;</w:t>
      </w:r>
    </w:p>
    <w:p w14:paraId="66C75B5C" w14:textId="77777777" w:rsidR="00ED54A9" w:rsidRPr="00ED54A9" w:rsidRDefault="00ED54A9" w:rsidP="0095773A">
      <w:pPr>
        <w:pStyle w:val="NormalWeb"/>
        <w:numPr>
          <w:ilvl w:val="0"/>
          <w:numId w:val="25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Atendimento às normas técnicas vigentes.</w:t>
      </w:r>
    </w:p>
    <w:p w14:paraId="0908BB1B" w14:textId="77777777" w:rsidR="00ED54A9" w:rsidRPr="00ED54A9" w:rsidRDefault="00ED54A9" w:rsidP="00ED54A9">
      <w:pPr>
        <w:pStyle w:val="Ttulo4"/>
        <w:rPr>
          <w:rFonts w:ascii="Arial" w:hAnsi="Arial" w:cs="Arial"/>
          <w:i w:val="0"/>
          <w:color w:val="auto"/>
        </w:rPr>
      </w:pPr>
      <w:r w:rsidRPr="00ED54A9">
        <w:rPr>
          <w:rFonts w:ascii="Arial" w:hAnsi="Arial" w:cs="Arial"/>
          <w:i w:val="0"/>
          <w:color w:val="auto"/>
        </w:rPr>
        <w:t>2.3. Projeto Elétrico</w:t>
      </w:r>
    </w:p>
    <w:p w14:paraId="2EFEB6C1" w14:textId="77777777" w:rsidR="00ED54A9" w:rsidRPr="00ED54A9" w:rsidRDefault="00ED54A9" w:rsidP="0095773A">
      <w:pPr>
        <w:pStyle w:val="NormalWeb"/>
        <w:numPr>
          <w:ilvl w:val="0"/>
          <w:numId w:val="26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Distribuição de pontos de energia e iluminação;</w:t>
      </w:r>
    </w:p>
    <w:p w14:paraId="7CB5C993" w14:textId="77777777" w:rsidR="00ED54A9" w:rsidRPr="00ED54A9" w:rsidRDefault="00ED54A9" w:rsidP="0095773A">
      <w:pPr>
        <w:pStyle w:val="NormalWeb"/>
        <w:numPr>
          <w:ilvl w:val="0"/>
          <w:numId w:val="26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Quadros elétricos e diagramas unifilares;</w:t>
      </w:r>
    </w:p>
    <w:p w14:paraId="650306D5" w14:textId="2AEE90D2" w:rsidR="00ED54A9" w:rsidRDefault="00ED54A9" w:rsidP="0095773A">
      <w:pPr>
        <w:pStyle w:val="NormalWeb"/>
        <w:numPr>
          <w:ilvl w:val="0"/>
          <w:numId w:val="26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Iluminação funcional e de emergência;</w:t>
      </w:r>
    </w:p>
    <w:p w14:paraId="1D36935F" w14:textId="77777777" w:rsidR="003E0394" w:rsidRPr="00ED54A9" w:rsidRDefault="003E0394" w:rsidP="003E0394">
      <w:pPr>
        <w:pStyle w:val="NormalWeb"/>
        <w:rPr>
          <w:rFonts w:ascii="Arial" w:hAnsi="Arial" w:cs="Arial"/>
        </w:rPr>
      </w:pPr>
    </w:p>
    <w:p w14:paraId="6A9B6BE4" w14:textId="6D20B598" w:rsidR="00ED54A9" w:rsidRDefault="00ED54A9" w:rsidP="009C77E6">
      <w:pPr>
        <w:pStyle w:val="NormalWeb"/>
        <w:numPr>
          <w:ilvl w:val="0"/>
          <w:numId w:val="26"/>
        </w:numPr>
      </w:pPr>
      <w:r w:rsidRPr="003E0394">
        <w:rPr>
          <w:rFonts w:ascii="Arial" w:hAnsi="Arial" w:cs="Arial"/>
        </w:rPr>
        <w:t>Atendimento à NBR 5410 e normas correlatas.</w:t>
      </w:r>
    </w:p>
    <w:p w14:paraId="2904C7BC" w14:textId="7C949169" w:rsidR="00ED54A9" w:rsidRPr="00ED54A9" w:rsidRDefault="00ED54A9" w:rsidP="00ED54A9">
      <w:pPr>
        <w:pStyle w:val="Ttulo4"/>
        <w:rPr>
          <w:rFonts w:ascii="Arial" w:hAnsi="Arial" w:cs="Arial"/>
          <w:i w:val="0"/>
          <w:color w:val="auto"/>
        </w:rPr>
      </w:pPr>
      <w:r w:rsidRPr="00ED54A9">
        <w:rPr>
          <w:rFonts w:ascii="Arial" w:hAnsi="Arial" w:cs="Arial"/>
          <w:i w:val="0"/>
          <w:color w:val="auto"/>
        </w:rPr>
        <w:t>2.4. Projeto Hidrossanitário</w:t>
      </w:r>
    </w:p>
    <w:p w14:paraId="376F46CC" w14:textId="77777777" w:rsidR="00ED54A9" w:rsidRPr="00ED54A9" w:rsidRDefault="00ED54A9" w:rsidP="0095773A">
      <w:pPr>
        <w:pStyle w:val="NormalWeb"/>
        <w:numPr>
          <w:ilvl w:val="0"/>
          <w:numId w:val="27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Sistemas de água fria;</w:t>
      </w:r>
    </w:p>
    <w:p w14:paraId="42FBCF3C" w14:textId="77777777" w:rsidR="00ED54A9" w:rsidRPr="00ED54A9" w:rsidRDefault="00ED54A9" w:rsidP="0095773A">
      <w:pPr>
        <w:pStyle w:val="NormalWeb"/>
        <w:numPr>
          <w:ilvl w:val="0"/>
          <w:numId w:val="27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Esgotamento sanitário;</w:t>
      </w:r>
    </w:p>
    <w:p w14:paraId="514A0371" w14:textId="77777777" w:rsidR="00ED54A9" w:rsidRPr="00ED54A9" w:rsidRDefault="00ED54A9" w:rsidP="0095773A">
      <w:pPr>
        <w:pStyle w:val="NormalWeb"/>
        <w:numPr>
          <w:ilvl w:val="0"/>
          <w:numId w:val="27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Drenagem pluvial;</w:t>
      </w:r>
    </w:p>
    <w:p w14:paraId="1F72ED4E" w14:textId="77777777" w:rsidR="00ED54A9" w:rsidRPr="00ED54A9" w:rsidRDefault="00ED54A9" w:rsidP="0095773A">
      <w:pPr>
        <w:pStyle w:val="NormalWeb"/>
        <w:numPr>
          <w:ilvl w:val="0"/>
          <w:numId w:val="27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Reservatórios e dispositivos complementares;</w:t>
      </w:r>
    </w:p>
    <w:p w14:paraId="1706885A" w14:textId="77777777" w:rsidR="00ED54A9" w:rsidRPr="00ED54A9" w:rsidRDefault="00ED54A9" w:rsidP="0095773A">
      <w:pPr>
        <w:pStyle w:val="NormalWeb"/>
        <w:numPr>
          <w:ilvl w:val="0"/>
          <w:numId w:val="27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Conformidade com normas técnicas e legislação sanitária.</w:t>
      </w:r>
    </w:p>
    <w:p w14:paraId="70A9B551" w14:textId="77777777" w:rsidR="00ED54A9" w:rsidRPr="00ED54A9" w:rsidRDefault="00ED54A9" w:rsidP="00ED54A9">
      <w:pPr>
        <w:pStyle w:val="Ttulo4"/>
        <w:rPr>
          <w:rFonts w:ascii="Arial" w:hAnsi="Arial" w:cs="Arial"/>
          <w:i w:val="0"/>
          <w:color w:val="auto"/>
        </w:rPr>
      </w:pPr>
      <w:r w:rsidRPr="00ED54A9">
        <w:rPr>
          <w:rFonts w:ascii="Arial" w:hAnsi="Arial" w:cs="Arial"/>
          <w:i w:val="0"/>
          <w:color w:val="auto"/>
        </w:rPr>
        <w:t>2.5. Projeto de Prevenção e Combate a Incêndio</w:t>
      </w:r>
    </w:p>
    <w:p w14:paraId="399DCF59" w14:textId="77777777" w:rsidR="00ED54A9" w:rsidRPr="00ED54A9" w:rsidRDefault="00ED54A9" w:rsidP="0095773A">
      <w:pPr>
        <w:pStyle w:val="NormalWeb"/>
        <w:numPr>
          <w:ilvl w:val="0"/>
          <w:numId w:val="28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Rotas de fuga e saídas de emergência;</w:t>
      </w:r>
    </w:p>
    <w:p w14:paraId="76286AF6" w14:textId="77777777" w:rsidR="00ED54A9" w:rsidRPr="00ED54A9" w:rsidRDefault="00ED54A9" w:rsidP="0095773A">
      <w:pPr>
        <w:pStyle w:val="NormalWeb"/>
        <w:numPr>
          <w:ilvl w:val="0"/>
          <w:numId w:val="28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Sinalização e iluminação de emergência;</w:t>
      </w:r>
    </w:p>
    <w:p w14:paraId="079C5336" w14:textId="77777777" w:rsidR="00ED54A9" w:rsidRPr="00ED54A9" w:rsidRDefault="00ED54A9" w:rsidP="0095773A">
      <w:pPr>
        <w:pStyle w:val="NormalWeb"/>
        <w:numPr>
          <w:ilvl w:val="0"/>
          <w:numId w:val="28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Sistemas preventivos exigidos;</w:t>
      </w:r>
    </w:p>
    <w:p w14:paraId="1330EB34" w14:textId="77777777" w:rsidR="00ED54A9" w:rsidRPr="00ED54A9" w:rsidRDefault="00ED54A9" w:rsidP="0095773A">
      <w:pPr>
        <w:pStyle w:val="NormalWeb"/>
        <w:numPr>
          <w:ilvl w:val="0"/>
          <w:numId w:val="28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Atendimento às normas e instruções técnicas do Corpo de Bombeiros.</w:t>
      </w:r>
    </w:p>
    <w:p w14:paraId="56BBE04A" w14:textId="636D152B" w:rsidR="00ED54A9" w:rsidRDefault="00ED54A9" w:rsidP="00ED54A9">
      <w:pPr>
        <w:pStyle w:val="Ttulo4"/>
        <w:rPr>
          <w:rFonts w:ascii="Arial" w:hAnsi="Arial" w:cs="Arial"/>
          <w:i w:val="0"/>
          <w:color w:val="auto"/>
        </w:rPr>
      </w:pPr>
      <w:r w:rsidRPr="00ED54A9">
        <w:rPr>
          <w:rFonts w:ascii="Arial" w:hAnsi="Arial" w:cs="Arial"/>
          <w:i w:val="0"/>
          <w:color w:val="auto"/>
        </w:rPr>
        <w:t>2.6. Projeto de SPDA</w:t>
      </w:r>
    </w:p>
    <w:p w14:paraId="00984BC8" w14:textId="77777777" w:rsidR="00ED54A9" w:rsidRPr="00ED54A9" w:rsidRDefault="00ED54A9" w:rsidP="0095773A">
      <w:pPr>
        <w:pStyle w:val="NormalWeb"/>
        <w:numPr>
          <w:ilvl w:val="0"/>
          <w:numId w:val="29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Sistema de proteção contra descargas atmosféricas;</w:t>
      </w:r>
    </w:p>
    <w:p w14:paraId="6D9FE369" w14:textId="77777777" w:rsidR="00ED54A9" w:rsidRPr="00ED54A9" w:rsidRDefault="00ED54A9" w:rsidP="0095773A">
      <w:pPr>
        <w:pStyle w:val="NormalWeb"/>
        <w:numPr>
          <w:ilvl w:val="0"/>
          <w:numId w:val="29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Dimensionamento e detalhamento;</w:t>
      </w:r>
    </w:p>
    <w:p w14:paraId="29E43659" w14:textId="3E6662FC" w:rsidR="00ED54A9" w:rsidRDefault="00ED54A9" w:rsidP="0095773A">
      <w:pPr>
        <w:pStyle w:val="NormalWeb"/>
        <w:numPr>
          <w:ilvl w:val="0"/>
          <w:numId w:val="29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Atendimento à NBR 5419.</w:t>
      </w:r>
    </w:p>
    <w:p w14:paraId="78F028C6" w14:textId="67965DC7" w:rsidR="003E0394" w:rsidRDefault="003E0394" w:rsidP="003E0394">
      <w:pPr>
        <w:pStyle w:val="NormalWeb"/>
        <w:ind w:left="720" w:hanging="720"/>
        <w:rPr>
          <w:rFonts w:ascii="Arial" w:hAnsi="Arial" w:cs="Arial"/>
        </w:rPr>
      </w:pPr>
      <w:r>
        <w:rPr>
          <w:rFonts w:ascii="Arial" w:hAnsi="Arial" w:cs="Arial"/>
        </w:rPr>
        <w:t>2.7. Sondagem de SPT</w:t>
      </w:r>
    </w:p>
    <w:p w14:paraId="66D80639" w14:textId="1C269191" w:rsidR="003E0394" w:rsidRDefault="003E0394" w:rsidP="003E0394">
      <w:pPr>
        <w:pStyle w:val="NormalWeb"/>
        <w:ind w:left="720" w:hanging="720"/>
        <w:rPr>
          <w:rFonts w:ascii="Arial" w:hAnsi="Arial" w:cs="Arial"/>
        </w:rPr>
      </w:pPr>
      <w:r>
        <w:rPr>
          <w:rFonts w:ascii="Arial" w:hAnsi="Arial" w:cs="Arial"/>
        </w:rPr>
        <w:tab/>
        <w:t>* Deverão atender a ABNT 6484</w:t>
      </w:r>
    </w:p>
    <w:p w14:paraId="0EAB3B26" w14:textId="632CB413" w:rsidR="003E0394" w:rsidRPr="00ED54A9" w:rsidRDefault="003E0394" w:rsidP="003E0394">
      <w:pPr>
        <w:pStyle w:val="NormalWeb"/>
        <w:ind w:left="720" w:hanging="720"/>
        <w:rPr>
          <w:rFonts w:ascii="Arial" w:hAnsi="Arial" w:cs="Arial"/>
        </w:rPr>
      </w:pPr>
      <w:r>
        <w:rPr>
          <w:rFonts w:ascii="Arial" w:hAnsi="Arial" w:cs="Arial"/>
        </w:rPr>
        <w:t>2.8. Percolação</w:t>
      </w:r>
    </w:p>
    <w:p w14:paraId="46BA1941" w14:textId="50EB37FF" w:rsidR="003E0394" w:rsidRDefault="003E0394" w:rsidP="0095773A">
      <w:pPr>
        <w:pStyle w:val="Ttulo3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ab/>
        <w:t>* Deverão atender a ABNT 1396</w:t>
      </w:r>
      <w:r w:rsidR="00C63B15">
        <w:rPr>
          <w:rFonts w:ascii="Arial" w:hAnsi="Arial" w:cs="Arial"/>
          <w:color w:val="auto"/>
        </w:rPr>
        <w:t>9</w:t>
      </w:r>
    </w:p>
    <w:p w14:paraId="045FD64F" w14:textId="77777777" w:rsidR="003E0394" w:rsidRDefault="003E0394" w:rsidP="0095773A">
      <w:pPr>
        <w:pStyle w:val="Ttulo3"/>
        <w:rPr>
          <w:rFonts w:ascii="Arial" w:hAnsi="Arial" w:cs="Arial"/>
          <w:color w:val="auto"/>
        </w:rPr>
      </w:pPr>
    </w:p>
    <w:p w14:paraId="6C7485E0" w14:textId="556C002E" w:rsidR="0095773A" w:rsidRDefault="0095773A" w:rsidP="00C63B15">
      <w:pPr>
        <w:pStyle w:val="Ttulo3"/>
        <w:numPr>
          <w:ilvl w:val="1"/>
          <w:numId w:val="28"/>
        </w:numPr>
        <w:ind w:left="567" w:hanging="567"/>
        <w:rPr>
          <w:rFonts w:ascii="Arial" w:hAnsi="Arial" w:cs="Arial"/>
          <w:color w:val="auto"/>
        </w:rPr>
      </w:pPr>
      <w:r w:rsidRPr="0095773A">
        <w:rPr>
          <w:rFonts w:ascii="Arial" w:hAnsi="Arial" w:cs="Arial"/>
          <w:color w:val="auto"/>
        </w:rPr>
        <w:t>Requisitos de Compatibilização</w:t>
      </w:r>
    </w:p>
    <w:p w14:paraId="68040F73" w14:textId="77777777" w:rsidR="00C63B15" w:rsidRPr="00C63B15" w:rsidRDefault="00C63B15" w:rsidP="00C63B15">
      <w:pPr>
        <w:pStyle w:val="PargrafodaLista"/>
        <w:ind w:left="644"/>
      </w:pPr>
    </w:p>
    <w:p w14:paraId="4D40D41E" w14:textId="77777777" w:rsidR="0095773A" w:rsidRPr="0095773A" w:rsidRDefault="0095773A" w:rsidP="0095773A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C63B15">
        <w:rPr>
          <w:rFonts w:ascii="Arial" w:hAnsi="Arial" w:cs="Arial"/>
        </w:rPr>
        <w:t>3.1</w:t>
      </w:r>
      <w:r w:rsidRPr="0095773A">
        <w:rPr>
          <w:rFonts w:ascii="Arial" w:hAnsi="Arial" w:cs="Arial"/>
        </w:rPr>
        <w:t xml:space="preserve">. Todos os projetos deverão ser </w:t>
      </w:r>
      <w:r w:rsidRPr="0095773A">
        <w:rPr>
          <w:rStyle w:val="Forte"/>
          <w:rFonts w:ascii="Arial" w:hAnsi="Arial" w:cs="Arial"/>
        </w:rPr>
        <w:t>compatibilizados entre si</w:t>
      </w:r>
      <w:r w:rsidRPr="0095773A">
        <w:rPr>
          <w:rFonts w:ascii="Arial" w:hAnsi="Arial" w:cs="Arial"/>
        </w:rPr>
        <w:t>, de modo a evitar interferências físicas, funcionais ou normativas.</w:t>
      </w:r>
    </w:p>
    <w:p w14:paraId="4B16528C" w14:textId="77777777" w:rsidR="0095773A" w:rsidRPr="0095773A" w:rsidRDefault="0095773A" w:rsidP="0095773A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95773A">
        <w:rPr>
          <w:rFonts w:ascii="Arial" w:hAnsi="Arial" w:cs="Arial"/>
        </w:rPr>
        <w:t>3.2. A contratada deverá promover revisões técnicas sempre que identificadas inconsistências.</w:t>
      </w:r>
    </w:p>
    <w:p w14:paraId="43829D90" w14:textId="77777777" w:rsidR="0095773A" w:rsidRPr="0095773A" w:rsidRDefault="0095773A" w:rsidP="0095773A">
      <w:pPr>
        <w:pStyle w:val="Ttulo3"/>
        <w:rPr>
          <w:rFonts w:ascii="Arial" w:eastAsia="Times New Roman" w:hAnsi="Arial" w:cs="Arial"/>
          <w:color w:val="auto"/>
          <w:sz w:val="27"/>
          <w:szCs w:val="27"/>
        </w:rPr>
      </w:pPr>
      <w:r w:rsidRPr="0095773A">
        <w:rPr>
          <w:rFonts w:ascii="Arial" w:hAnsi="Arial" w:cs="Arial"/>
          <w:color w:val="auto"/>
        </w:rPr>
        <w:t>4. Requisitos de Entregáveis</w:t>
      </w:r>
    </w:p>
    <w:p w14:paraId="04E385B2" w14:textId="77777777" w:rsidR="0095773A" w:rsidRPr="0095773A" w:rsidRDefault="0095773A" w:rsidP="0095773A">
      <w:pPr>
        <w:pStyle w:val="NormalWeb"/>
        <w:rPr>
          <w:rFonts w:ascii="Arial" w:hAnsi="Arial" w:cs="Arial"/>
        </w:rPr>
      </w:pPr>
      <w:r>
        <w:t>4</w:t>
      </w:r>
      <w:r w:rsidRPr="0095773A">
        <w:rPr>
          <w:rFonts w:ascii="Arial" w:hAnsi="Arial" w:cs="Arial"/>
        </w:rPr>
        <w:t>.1. Os produtos mínimos a serem entregues são:</w:t>
      </w:r>
    </w:p>
    <w:p w14:paraId="278CA2C1" w14:textId="77777777" w:rsidR="0095773A" w:rsidRPr="0095773A" w:rsidRDefault="0095773A" w:rsidP="0095773A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95773A">
        <w:rPr>
          <w:rFonts w:ascii="Arial" w:hAnsi="Arial" w:cs="Arial"/>
        </w:rPr>
        <w:t xml:space="preserve">Plantas técnicas em formato </w:t>
      </w:r>
      <w:r w:rsidRPr="0095773A">
        <w:rPr>
          <w:rStyle w:val="Forte"/>
          <w:rFonts w:ascii="Arial" w:hAnsi="Arial" w:cs="Arial"/>
        </w:rPr>
        <w:t>PDF</w:t>
      </w:r>
      <w:r w:rsidRPr="0095773A">
        <w:rPr>
          <w:rFonts w:ascii="Arial" w:hAnsi="Arial" w:cs="Arial"/>
        </w:rPr>
        <w:t xml:space="preserve"> e </w:t>
      </w:r>
      <w:r w:rsidRPr="0095773A">
        <w:rPr>
          <w:rStyle w:val="Forte"/>
          <w:rFonts w:ascii="Arial" w:hAnsi="Arial" w:cs="Arial"/>
        </w:rPr>
        <w:t>DWG</w:t>
      </w:r>
      <w:r w:rsidRPr="0095773A">
        <w:rPr>
          <w:rFonts w:ascii="Arial" w:hAnsi="Arial" w:cs="Arial"/>
        </w:rPr>
        <w:t>;</w:t>
      </w:r>
    </w:p>
    <w:p w14:paraId="594C9C94" w14:textId="77777777" w:rsidR="0095773A" w:rsidRPr="0095773A" w:rsidRDefault="0095773A" w:rsidP="0095773A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95773A">
        <w:rPr>
          <w:rFonts w:ascii="Arial" w:hAnsi="Arial" w:cs="Arial"/>
        </w:rPr>
        <w:t>Memoriais descritivos e de cálculo;</w:t>
      </w:r>
    </w:p>
    <w:p w14:paraId="6B1FCB21" w14:textId="77777777" w:rsidR="0095773A" w:rsidRPr="0095773A" w:rsidRDefault="0095773A" w:rsidP="0095773A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95773A">
        <w:rPr>
          <w:rFonts w:ascii="Arial" w:hAnsi="Arial" w:cs="Arial"/>
        </w:rPr>
        <w:t>Especificações técnicas;</w:t>
      </w:r>
    </w:p>
    <w:p w14:paraId="3DC0AA5F" w14:textId="77777777" w:rsidR="0095773A" w:rsidRPr="0095773A" w:rsidRDefault="0095773A" w:rsidP="0095773A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95773A">
        <w:rPr>
          <w:rFonts w:ascii="Arial" w:hAnsi="Arial" w:cs="Arial"/>
        </w:rPr>
        <w:t>Documentação apta à aprovação legal, licitação e execução das obras.</w:t>
      </w:r>
    </w:p>
    <w:p w14:paraId="2354E23E" w14:textId="77777777" w:rsidR="0095773A" w:rsidRPr="0095773A" w:rsidRDefault="0095773A" w:rsidP="0095773A">
      <w:pPr>
        <w:pStyle w:val="NormalWeb"/>
        <w:rPr>
          <w:rFonts w:ascii="Arial" w:hAnsi="Arial" w:cs="Arial"/>
        </w:rPr>
      </w:pPr>
      <w:r w:rsidRPr="0095773A">
        <w:rPr>
          <w:rFonts w:ascii="Arial" w:hAnsi="Arial" w:cs="Arial"/>
        </w:rPr>
        <w:t>4.2. Os arquivos digitais deverão ser entregues organizados, nomeados e padronizados conforme orientação da fiscalização.</w:t>
      </w:r>
    </w:p>
    <w:p w14:paraId="2B7FCE10" w14:textId="77777777" w:rsidR="0095773A" w:rsidRPr="0095773A" w:rsidRDefault="0095773A" w:rsidP="0095773A">
      <w:pPr>
        <w:pStyle w:val="Ttulo3"/>
        <w:rPr>
          <w:rFonts w:ascii="Arial" w:eastAsia="Times New Roman" w:hAnsi="Arial" w:cs="Arial"/>
          <w:color w:val="auto"/>
          <w:sz w:val="27"/>
          <w:szCs w:val="27"/>
        </w:rPr>
      </w:pPr>
      <w:r w:rsidRPr="0095773A">
        <w:rPr>
          <w:rFonts w:ascii="Arial" w:hAnsi="Arial" w:cs="Arial"/>
          <w:color w:val="auto"/>
        </w:rPr>
        <w:t>5. Requisitos de Qualidade e Desempenho</w:t>
      </w:r>
    </w:p>
    <w:p w14:paraId="6111102E" w14:textId="516FD5FC" w:rsidR="0095773A" w:rsidRDefault="0095773A" w:rsidP="0095773A">
      <w:pPr>
        <w:pStyle w:val="NormalWeb"/>
        <w:rPr>
          <w:rFonts w:ascii="Arial" w:hAnsi="Arial" w:cs="Arial"/>
        </w:rPr>
      </w:pPr>
      <w:r w:rsidRPr="0095773A">
        <w:rPr>
          <w:rFonts w:ascii="Arial" w:hAnsi="Arial" w:cs="Arial"/>
        </w:rPr>
        <w:t>5.1. Os projetos deverão:</w:t>
      </w:r>
    </w:p>
    <w:p w14:paraId="66A6A2C7" w14:textId="77777777" w:rsidR="0095773A" w:rsidRPr="0095773A" w:rsidRDefault="0095773A" w:rsidP="0095773A">
      <w:pPr>
        <w:pStyle w:val="NormalWeb"/>
        <w:numPr>
          <w:ilvl w:val="0"/>
          <w:numId w:val="31"/>
        </w:numPr>
        <w:rPr>
          <w:rFonts w:ascii="Arial" w:hAnsi="Arial" w:cs="Arial"/>
        </w:rPr>
      </w:pPr>
      <w:r w:rsidRPr="0095773A">
        <w:rPr>
          <w:rFonts w:ascii="Arial" w:hAnsi="Arial" w:cs="Arial"/>
        </w:rPr>
        <w:t>permitir orçamento preciso e execução segura;</w:t>
      </w:r>
    </w:p>
    <w:p w14:paraId="76E28A85" w14:textId="553F75C9" w:rsidR="0095773A" w:rsidRPr="003E0394" w:rsidRDefault="0095773A" w:rsidP="006135AE">
      <w:pPr>
        <w:pStyle w:val="NormalWeb"/>
        <w:numPr>
          <w:ilvl w:val="0"/>
          <w:numId w:val="31"/>
        </w:numPr>
        <w:rPr>
          <w:rFonts w:ascii="Arial" w:hAnsi="Arial" w:cs="Arial"/>
        </w:rPr>
      </w:pPr>
      <w:r w:rsidRPr="003E0394">
        <w:rPr>
          <w:rFonts w:ascii="Arial" w:hAnsi="Arial" w:cs="Arial"/>
        </w:rPr>
        <w:t>minimizar aditivos contratuais futuros;</w:t>
      </w:r>
    </w:p>
    <w:p w14:paraId="504F410F" w14:textId="77777777" w:rsidR="0095773A" w:rsidRPr="0095773A" w:rsidRDefault="0095773A" w:rsidP="0095773A">
      <w:pPr>
        <w:pStyle w:val="NormalWeb"/>
        <w:numPr>
          <w:ilvl w:val="0"/>
          <w:numId w:val="31"/>
        </w:numPr>
        <w:rPr>
          <w:rFonts w:ascii="Arial" w:hAnsi="Arial" w:cs="Arial"/>
        </w:rPr>
      </w:pPr>
      <w:r w:rsidRPr="0095773A">
        <w:rPr>
          <w:rFonts w:ascii="Arial" w:hAnsi="Arial" w:cs="Arial"/>
        </w:rPr>
        <w:t>atender plenamente às exigências legais e normativas.</w:t>
      </w:r>
    </w:p>
    <w:p w14:paraId="0B7FC31B" w14:textId="77777777" w:rsidR="0095773A" w:rsidRPr="0095773A" w:rsidRDefault="0095773A" w:rsidP="0095773A">
      <w:pPr>
        <w:pStyle w:val="NormalWeb"/>
        <w:rPr>
          <w:rFonts w:ascii="Arial" w:hAnsi="Arial" w:cs="Arial"/>
        </w:rPr>
      </w:pPr>
      <w:r w:rsidRPr="0095773A">
        <w:rPr>
          <w:rFonts w:ascii="Arial" w:hAnsi="Arial" w:cs="Arial"/>
        </w:rPr>
        <w:t>5.2. A contratada será responsável por eventuais correções técnicas sem ônus adicional.</w:t>
      </w:r>
    </w:p>
    <w:p w14:paraId="543AA9DA" w14:textId="781F9893" w:rsidR="0095773A" w:rsidRDefault="0095773A" w:rsidP="0095773A">
      <w:pPr>
        <w:pStyle w:val="Ttulo3"/>
        <w:rPr>
          <w:rFonts w:ascii="Arial" w:hAnsi="Arial" w:cs="Arial"/>
          <w:color w:val="auto"/>
        </w:rPr>
      </w:pPr>
      <w:r w:rsidRPr="0095773A">
        <w:rPr>
          <w:rFonts w:ascii="Arial" w:hAnsi="Arial" w:cs="Arial"/>
          <w:color w:val="auto"/>
        </w:rPr>
        <w:t>6. Requisitos de Prazos</w:t>
      </w:r>
    </w:p>
    <w:p w14:paraId="6F2D44B2" w14:textId="77777777" w:rsidR="0095773A" w:rsidRPr="0095773A" w:rsidRDefault="0095773A" w:rsidP="0095773A"/>
    <w:p w14:paraId="6992F99E" w14:textId="77777777" w:rsidR="0095773A" w:rsidRPr="0095773A" w:rsidRDefault="0095773A" w:rsidP="0095773A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95773A">
        <w:rPr>
          <w:rFonts w:ascii="Arial" w:hAnsi="Arial" w:cs="Arial"/>
        </w:rPr>
        <w:t xml:space="preserve">6.1. Os serviços deverão ser executados dentro do </w:t>
      </w:r>
      <w:r w:rsidRPr="0095773A">
        <w:rPr>
          <w:rStyle w:val="Forte"/>
          <w:rFonts w:ascii="Arial" w:hAnsi="Arial" w:cs="Arial"/>
        </w:rPr>
        <w:t>prazo compatível com a situação emergencial</w:t>
      </w:r>
      <w:r w:rsidRPr="0095773A">
        <w:rPr>
          <w:rFonts w:ascii="Arial" w:hAnsi="Arial" w:cs="Arial"/>
        </w:rPr>
        <w:t>, a ser definido no Termo de Referência.</w:t>
      </w:r>
    </w:p>
    <w:p w14:paraId="467F120B" w14:textId="1961D722" w:rsidR="0095773A" w:rsidRDefault="0095773A" w:rsidP="0095773A">
      <w:pPr>
        <w:pStyle w:val="NormalWeb"/>
        <w:spacing w:before="0" w:beforeAutospacing="0" w:after="0" w:afterAutospacing="0"/>
      </w:pPr>
      <w:r w:rsidRPr="0095773A">
        <w:rPr>
          <w:rFonts w:ascii="Arial" w:hAnsi="Arial" w:cs="Arial"/>
        </w:rPr>
        <w:t>6.2. O cronograma físico de entrega deverá ser apresentado e aprovado pela fiscalização</w:t>
      </w:r>
      <w:r>
        <w:t>.</w:t>
      </w:r>
    </w:p>
    <w:p w14:paraId="5986EF80" w14:textId="77777777" w:rsidR="0095773A" w:rsidRDefault="0095773A" w:rsidP="0095773A">
      <w:pPr>
        <w:pStyle w:val="NormalWeb"/>
        <w:spacing w:before="0" w:beforeAutospacing="0" w:after="0" w:afterAutospacing="0"/>
      </w:pPr>
    </w:p>
    <w:p w14:paraId="43C51E90" w14:textId="3EF7319D" w:rsidR="0095773A" w:rsidRPr="0095773A" w:rsidRDefault="0095773A" w:rsidP="0095773A">
      <w:pPr>
        <w:pStyle w:val="Ttulo3"/>
        <w:rPr>
          <w:rFonts w:ascii="Arial" w:hAnsi="Arial" w:cs="Arial"/>
          <w:color w:val="auto"/>
        </w:rPr>
      </w:pPr>
      <w:r w:rsidRPr="0095773A">
        <w:rPr>
          <w:rFonts w:ascii="Arial" w:hAnsi="Arial" w:cs="Arial"/>
          <w:color w:val="auto"/>
        </w:rPr>
        <w:t>7. Requisitos de Fiscalização e Acompanhamento</w:t>
      </w:r>
    </w:p>
    <w:p w14:paraId="2C37179F" w14:textId="77777777" w:rsidR="0095773A" w:rsidRPr="0095773A" w:rsidRDefault="0095773A" w:rsidP="0095773A"/>
    <w:p w14:paraId="7C32458A" w14:textId="77777777" w:rsidR="0095773A" w:rsidRPr="0095773A" w:rsidRDefault="0095773A" w:rsidP="0095773A">
      <w:pPr>
        <w:pStyle w:val="NormalWeb"/>
        <w:spacing w:before="0" w:beforeAutospacing="0" w:after="0" w:afterAutospacing="0"/>
        <w:rPr>
          <w:rFonts w:ascii="Arial" w:hAnsi="Arial" w:cs="Arial"/>
        </w:rPr>
      </w:pPr>
      <w:r>
        <w:t>7</w:t>
      </w:r>
      <w:r w:rsidRPr="0095773A">
        <w:rPr>
          <w:rFonts w:ascii="Arial" w:hAnsi="Arial" w:cs="Arial"/>
        </w:rPr>
        <w:t>.1. A execução será acompanhada por servidor ou comissão técnica designada pelo Município.</w:t>
      </w:r>
    </w:p>
    <w:p w14:paraId="2FA2A70F" w14:textId="0EDE213C" w:rsidR="0095773A" w:rsidRDefault="0095773A" w:rsidP="0095773A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95773A">
        <w:rPr>
          <w:rFonts w:ascii="Arial" w:hAnsi="Arial" w:cs="Arial"/>
        </w:rPr>
        <w:t>7.2. A contratada deverá prestar esclarecimentos técnicos sempre que solicitada.</w:t>
      </w:r>
    </w:p>
    <w:p w14:paraId="7AADA5F4" w14:textId="77777777" w:rsidR="0095773A" w:rsidRPr="0095773A" w:rsidRDefault="0095773A" w:rsidP="0095773A">
      <w:pPr>
        <w:pStyle w:val="NormalWeb"/>
        <w:spacing w:before="0" w:beforeAutospacing="0" w:after="0" w:afterAutospacing="0"/>
        <w:rPr>
          <w:rFonts w:ascii="Arial" w:hAnsi="Arial" w:cs="Arial"/>
        </w:rPr>
      </w:pPr>
    </w:p>
    <w:p w14:paraId="78A37236" w14:textId="77777777" w:rsidR="0095773A" w:rsidRPr="0095773A" w:rsidRDefault="0095773A" w:rsidP="0095773A">
      <w:pPr>
        <w:pStyle w:val="Ttulo3"/>
        <w:rPr>
          <w:rFonts w:ascii="Arial" w:eastAsia="Times New Roman" w:hAnsi="Arial" w:cs="Arial"/>
          <w:color w:val="auto"/>
          <w:sz w:val="27"/>
          <w:szCs w:val="27"/>
        </w:rPr>
      </w:pPr>
      <w:r w:rsidRPr="0095773A">
        <w:rPr>
          <w:rFonts w:ascii="Arial" w:hAnsi="Arial" w:cs="Arial"/>
          <w:color w:val="auto"/>
        </w:rPr>
        <w:t>8. Requisitos de Responsabilidade Técnica</w:t>
      </w:r>
    </w:p>
    <w:p w14:paraId="31617D8D" w14:textId="77777777" w:rsidR="0095773A" w:rsidRPr="0095773A" w:rsidRDefault="0095773A" w:rsidP="0095773A">
      <w:pPr>
        <w:pStyle w:val="NormalWeb"/>
        <w:rPr>
          <w:rFonts w:ascii="Arial" w:hAnsi="Arial" w:cs="Arial"/>
        </w:rPr>
      </w:pPr>
      <w:r w:rsidRPr="0095773A">
        <w:rPr>
          <w:rFonts w:ascii="Arial" w:hAnsi="Arial" w:cs="Arial"/>
        </w:rPr>
        <w:t>8.1. A contratada responderá integralmente:</w:t>
      </w:r>
    </w:p>
    <w:p w14:paraId="041A4E7C" w14:textId="77777777" w:rsidR="0095773A" w:rsidRPr="0095773A" w:rsidRDefault="0095773A" w:rsidP="0095773A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95773A">
        <w:rPr>
          <w:rFonts w:ascii="Arial" w:hAnsi="Arial" w:cs="Arial"/>
        </w:rPr>
        <w:t>pela exatidão técnica dos projetos;</w:t>
      </w:r>
    </w:p>
    <w:p w14:paraId="0041B0BC" w14:textId="77777777" w:rsidR="0095773A" w:rsidRPr="0095773A" w:rsidRDefault="0095773A" w:rsidP="0095773A">
      <w:pPr>
        <w:pStyle w:val="NormalWeb"/>
        <w:numPr>
          <w:ilvl w:val="0"/>
          <w:numId w:val="32"/>
        </w:numPr>
        <w:rPr>
          <w:rFonts w:ascii="Arial" w:hAnsi="Arial" w:cs="Arial"/>
        </w:rPr>
      </w:pPr>
      <w:r w:rsidRPr="0095773A">
        <w:rPr>
          <w:rFonts w:ascii="Arial" w:hAnsi="Arial" w:cs="Arial"/>
        </w:rPr>
        <w:t>pelo atendimento às normas;</w:t>
      </w:r>
    </w:p>
    <w:p w14:paraId="7325CCEC" w14:textId="1D109FF8" w:rsidR="0095773A" w:rsidRDefault="0095773A" w:rsidP="0095773A">
      <w:pPr>
        <w:pStyle w:val="NormalWeb"/>
        <w:numPr>
          <w:ilvl w:val="0"/>
          <w:numId w:val="32"/>
        </w:numPr>
      </w:pPr>
      <w:r w:rsidRPr="0095773A">
        <w:rPr>
          <w:rFonts w:ascii="Arial" w:hAnsi="Arial" w:cs="Arial"/>
        </w:rPr>
        <w:t>por eventuais falhas que causem prejuízos à Administração</w:t>
      </w:r>
      <w:r>
        <w:t>.</w:t>
      </w:r>
    </w:p>
    <w:p w14:paraId="21D5ADAF" w14:textId="55F04AED" w:rsidR="00C63B15" w:rsidRDefault="00C63B15" w:rsidP="00C63B15">
      <w:pPr>
        <w:pStyle w:val="NormalWeb"/>
        <w:ind w:left="720"/>
      </w:pPr>
    </w:p>
    <w:p w14:paraId="7E774447" w14:textId="77777777" w:rsidR="00C63B15" w:rsidRDefault="00C63B15" w:rsidP="00C63B15">
      <w:pPr>
        <w:pStyle w:val="NormalWeb"/>
        <w:ind w:left="720"/>
      </w:pPr>
    </w:p>
    <w:p w14:paraId="7F50F32D" w14:textId="77777777" w:rsidR="00C63B15" w:rsidRDefault="00C63B15" w:rsidP="0095773A">
      <w:pPr>
        <w:pStyle w:val="Ttulo3"/>
        <w:rPr>
          <w:rFonts w:ascii="Arial" w:hAnsi="Arial" w:cs="Arial"/>
          <w:b/>
          <w:color w:val="auto"/>
          <w:sz w:val="28"/>
          <w:szCs w:val="28"/>
        </w:rPr>
      </w:pPr>
    </w:p>
    <w:p w14:paraId="0DB0565D" w14:textId="2E83A7B1" w:rsidR="00C63B15" w:rsidRDefault="00C63B15" w:rsidP="0095773A">
      <w:pPr>
        <w:pStyle w:val="Ttulo3"/>
        <w:rPr>
          <w:rFonts w:ascii="Arial" w:hAnsi="Arial" w:cs="Arial"/>
          <w:b/>
          <w:color w:val="auto"/>
          <w:sz w:val="28"/>
          <w:szCs w:val="28"/>
        </w:rPr>
      </w:pPr>
    </w:p>
    <w:p w14:paraId="0BC4F557" w14:textId="47B766DF" w:rsidR="00C63B15" w:rsidRDefault="00C63B15" w:rsidP="00C63B15">
      <w:pPr>
        <w:rPr>
          <w:rFonts w:ascii="Arial" w:hAnsi="Arial" w:cs="Arial"/>
          <w:b/>
          <w:sz w:val="28"/>
          <w:szCs w:val="28"/>
        </w:rPr>
      </w:pPr>
      <w:r w:rsidRPr="00C63B15">
        <w:rPr>
          <w:rFonts w:ascii="Arial" w:hAnsi="Arial" w:cs="Arial"/>
          <w:b/>
          <w:sz w:val="28"/>
          <w:szCs w:val="28"/>
        </w:rPr>
        <w:t>9. Qualificação Técnica</w:t>
      </w:r>
    </w:p>
    <w:p w14:paraId="61F2534C" w14:textId="095C05CC" w:rsidR="00C63B15" w:rsidRDefault="00C63B15" w:rsidP="00C63B15">
      <w:pPr>
        <w:rPr>
          <w:rFonts w:ascii="Arial" w:hAnsi="Arial" w:cs="Arial"/>
          <w:b/>
          <w:sz w:val="28"/>
          <w:szCs w:val="28"/>
        </w:rPr>
      </w:pPr>
    </w:p>
    <w:p w14:paraId="2A571E87" w14:textId="0C210FBF" w:rsidR="00C63B15" w:rsidRDefault="00C63B15" w:rsidP="00C63B15">
      <w:pPr>
        <w:rPr>
          <w:rFonts w:ascii="Arial" w:hAnsi="Arial" w:cs="Arial"/>
        </w:rPr>
      </w:pPr>
      <w:r>
        <w:rPr>
          <w:rFonts w:ascii="Arial" w:hAnsi="Arial" w:cs="Arial"/>
        </w:rPr>
        <w:t xml:space="preserve">9.1. </w:t>
      </w:r>
      <w:r w:rsidRPr="00B7546E">
        <w:rPr>
          <w:rFonts w:ascii="Arial" w:hAnsi="Arial" w:cs="Arial"/>
        </w:rPr>
        <w:t>Documentação de praxe disposta na Lei Federal 14.133/2021</w:t>
      </w:r>
    </w:p>
    <w:p w14:paraId="6B65B85F" w14:textId="77777777" w:rsidR="008F6309" w:rsidRDefault="008F6309" w:rsidP="00C63B15">
      <w:pPr>
        <w:rPr>
          <w:rFonts w:ascii="Arial" w:hAnsi="Arial" w:cs="Arial"/>
        </w:rPr>
      </w:pPr>
    </w:p>
    <w:p w14:paraId="4DE2F1E7" w14:textId="565EB269" w:rsidR="00C63B15" w:rsidRDefault="00C63B15" w:rsidP="00C63B15">
      <w:pPr>
        <w:rPr>
          <w:rFonts w:ascii="Arial" w:hAnsi="Arial" w:cs="Arial"/>
        </w:rPr>
      </w:pPr>
      <w:r>
        <w:rPr>
          <w:rFonts w:ascii="Arial" w:hAnsi="Arial" w:cs="Arial"/>
        </w:rPr>
        <w:t xml:space="preserve">9.2. </w:t>
      </w:r>
      <w:r w:rsidR="008F6309">
        <w:rPr>
          <w:rFonts w:ascii="Arial" w:hAnsi="Arial" w:cs="Arial"/>
        </w:rPr>
        <w:t>Qualidade Técnica</w:t>
      </w:r>
    </w:p>
    <w:p w14:paraId="09EF52DE" w14:textId="77777777" w:rsidR="008F6309" w:rsidRDefault="008F6309" w:rsidP="00C63B15">
      <w:pPr>
        <w:rPr>
          <w:rFonts w:ascii="Arial" w:hAnsi="Arial" w:cs="Arial"/>
        </w:rPr>
      </w:pPr>
    </w:p>
    <w:p w14:paraId="0652D56A" w14:textId="34F6B43C" w:rsidR="008F6309" w:rsidRPr="00B7546E" w:rsidRDefault="008F6309" w:rsidP="008F6309">
      <w:pPr>
        <w:pStyle w:val="Recuodecorpodetexto"/>
        <w:tabs>
          <w:tab w:val="num" w:pos="0"/>
        </w:tabs>
        <w:spacing w:after="0" w:line="276" w:lineRule="auto"/>
        <w:ind w:left="0"/>
        <w:jc w:val="both"/>
        <w:outlineLvl w:val="0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ab/>
      </w:r>
      <w:r w:rsidRPr="00B7546E">
        <w:rPr>
          <w:rFonts w:ascii="Arial" w:hAnsi="Arial" w:cs="Arial"/>
          <w:color w:val="000000" w:themeColor="text1"/>
        </w:rPr>
        <w:t>Os Fornecedores deverão apresentar declaração, devidamente assinada pelo representante legal, sob as penalidades cabíveis, de que:</w:t>
      </w:r>
    </w:p>
    <w:p w14:paraId="32D1E647" w14:textId="55BC180B" w:rsidR="008F6309" w:rsidRPr="00B7546E" w:rsidRDefault="00487E3F" w:rsidP="008F6309">
      <w:pPr>
        <w:widowControl w:val="0"/>
        <w:suppressAutoHyphens/>
        <w:spacing w:line="276" w:lineRule="auto"/>
        <w:jc w:val="both"/>
        <w:rPr>
          <w:rFonts w:ascii="Arial" w:hAnsi="Arial" w:cs="Arial"/>
          <w:color w:val="000000" w:themeColor="text1"/>
          <w:lang w:val="pt-PT"/>
        </w:rPr>
      </w:pPr>
      <w:r>
        <w:rPr>
          <w:rFonts w:ascii="Arial" w:hAnsi="Arial" w:cs="Arial"/>
          <w:color w:val="000000" w:themeColor="text1"/>
          <w:lang w:val="pt-PT"/>
        </w:rPr>
        <w:t>9</w:t>
      </w:r>
      <w:r w:rsidR="008F6309" w:rsidRPr="00B7546E">
        <w:rPr>
          <w:rFonts w:ascii="Arial" w:hAnsi="Arial" w:cs="Arial"/>
          <w:color w:val="000000" w:themeColor="text1"/>
          <w:lang w:val="pt-PT"/>
        </w:rPr>
        <w:t>.4.2.1.</w:t>
      </w:r>
      <w:r w:rsidR="008F6309" w:rsidRPr="00B7546E">
        <w:rPr>
          <w:rFonts w:ascii="Arial" w:hAnsi="Arial" w:cs="Arial"/>
          <w:color w:val="000000" w:themeColor="text1"/>
        </w:rPr>
        <w:t xml:space="preserve"> Declaração Unificada.</w:t>
      </w:r>
    </w:p>
    <w:p w14:paraId="397BF00F" w14:textId="34BECA39" w:rsidR="008F6309" w:rsidRPr="00B7546E" w:rsidRDefault="00487E3F" w:rsidP="008F6309">
      <w:pPr>
        <w:widowControl w:val="0"/>
        <w:suppressAutoHyphens/>
        <w:spacing w:line="276" w:lineRule="auto"/>
        <w:jc w:val="both"/>
        <w:rPr>
          <w:rFonts w:ascii="Arial" w:hAnsi="Arial" w:cs="Arial"/>
          <w:color w:val="000000" w:themeColor="text1"/>
          <w:lang w:val="pt-PT"/>
        </w:rPr>
      </w:pPr>
      <w:r>
        <w:rPr>
          <w:rFonts w:ascii="Arial" w:hAnsi="Arial" w:cs="Arial"/>
          <w:color w:val="000000" w:themeColor="text1"/>
          <w:lang w:val="pt-PT"/>
        </w:rPr>
        <w:t>9</w:t>
      </w:r>
      <w:r w:rsidR="008F6309" w:rsidRPr="00B7546E">
        <w:rPr>
          <w:rFonts w:ascii="Arial" w:hAnsi="Arial" w:cs="Arial"/>
          <w:color w:val="000000" w:themeColor="text1"/>
          <w:lang w:val="pt-PT"/>
        </w:rPr>
        <w:t>.4.2.2.</w:t>
      </w:r>
      <w:r w:rsidR="008F6309" w:rsidRPr="00B7546E">
        <w:rPr>
          <w:rFonts w:ascii="Arial" w:hAnsi="Arial" w:cs="Arial"/>
          <w:b/>
          <w:color w:val="000000" w:themeColor="text1"/>
          <w:lang w:val="pt-PT"/>
        </w:rPr>
        <w:t xml:space="preserve"> </w:t>
      </w:r>
      <w:r w:rsidR="008F6309" w:rsidRPr="00B7546E">
        <w:rPr>
          <w:rFonts w:ascii="Arial" w:hAnsi="Arial" w:cs="Arial"/>
          <w:color w:val="000000" w:themeColor="text1"/>
          <w:lang w:val="pt-PT"/>
        </w:rPr>
        <w:t xml:space="preserve">Prova de Registro no Conselho Regional de Engenharia (CREA) e/ou Registro de Inscrição na Entidade Profissional compatível com o objeto licitado da </w:t>
      </w:r>
      <w:r w:rsidR="008F6309" w:rsidRPr="00073843">
        <w:rPr>
          <w:rFonts w:ascii="Arial" w:hAnsi="Arial" w:cs="Arial"/>
          <w:color w:val="000000" w:themeColor="text1"/>
          <w:lang w:val="pt-PT"/>
        </w:rPr>
        <w:t>PROPONENTE</w:t>
      </w:r>
      <w:r w:rsidR="008F6309" w:rsidRPr="00B7546E">
        <w:rPr>
          <w:rFonts w:ascii="Arial" w:hAnsi="Arial" w:cs="Arial"/>
          <w:color w:val="000000" w:themeColor="text1"/>
          <w:lang w:val="pt-PT"/>
        </w:rPr>
        <w:t>, vigente.</w:t>
      </w:r>
    </w:p>
    <w:p w14:paraId="62B5471D" w14:textId="6BD76BCA" w:rsidR="008F6309" w:rsidRPr="00B7546E" w:rsidRDefault="00487E3F" w:rsidP="008F6309">
      <w:pPr>
        <w:widowControl w:val="0"/>
        <w:suppressAutoHyphens/>
        <w:spacing w:line="276" w:lineRule="auto"/>
        <w:jc w:val="both"/>
        <w:rPr>
          <w:rFonts w:ascii="Arial" w:hAnsi="Arial" w:cs="Arial"/>
          <w:color w:val="000000" w:themeColor="text1"/>
          <w:lang w:val="pt-PT"/>
        </w:rPr>
      </w:pPr>
      <w:r>
        <w:rPr>
          <w:rFonts w:ascii="Arial" w:hAnsi="Arial" w:cs="Arial"/>
          <w:color w:val="000000" w:themeColor="text1"/>
          <w:lang w:val="pt-PT"/>
        </w:rPr>
        <w:t>9</w:t>
      </w:r>
      <w:r w:rsidR="008F6309" w:rsidRPr="00B7546E">
        <w:rPr>
          <w:rFonts w:ascii="Arial" w:hAnsi="Arial" w:cs="Arial"/>
          <w:color w:val="000000" w:themeColor="text1"/>
          <w:lang w:val="pt-PT"/>
        </w:rPr>
        <w:t>.4.2.3.</w:t>
      </w:r>
      <w:r w:rsidR="008F6309" w:rsidRPr="00B7546E">
        <w:rPr>
          <w:rFonts w:ascii="Arial" w:hAnsi="Arial" w:cs="Arial"/>
          <w:b/>
          <w:color w:val="000000" w:themeColor="text1"/>
          <w:lang w:val="pt-PT"/>
        </w:rPr>
        <w:t xml:space="preserve"> </w:t>
      </w:r>
      <w:r w:rsidR="008F6309" w:rsidRPr="00B7546E">
        <w:rPr>
          <w:rFonts w:ascii="Arial" w:hAnsi="Arial" w:cs="Arial"/>
          <w:color w:val="000000" w:themeColor="text1"/>
          <w:lang w:val="pt-PT"/>
        </w:rPr>
        <w:t xml:space="preserve">Prova de Registro no Conselho Regional de Engenharia (CREA) e/ou Registro de Inscrição na Entidade Profissional compatível com o objeto licitado do </w:t>
      </w:r>
      <w:r w:rsidR="008F6309" w:rsidRPr="00B7546E">
        <w:rPr>
          <w:rFonts w:ascii="Arial" w:hAnsi="Arial" w:cs="Arial"/>
          <w:b/>
          <w:color w:val="000000" w:themeColor="text1"/>
          <w:lang w:val="pt-PT"/>
        </w:rPr>
        <w:t>RESPONSÁVEL TÉCNICO</w:t>
      </w:r>
      <w:r w:rsidR="008F6309" w:rsidRPr="00B7546E">
        <w:rPr>
          <w:rFonts w:ascii="Arial" w:hAnsi="Arial" w:cs="Arial"/>
          <w:color w:val="000000" w:themeColor="text1"/>
          <w:lang w:val="pt-PT"/>
        </w:rPr>
        <w:t xml:space="preserve"> da proponente, vigente, que detenha competência para executar </w:t>
      </w:r>
      <w:r w:rsidR="008F6309" w:rsidRPr="00C63A2D">
        <w:rPr>
          <w:rFonts w:ascii="Arial" w:hAnsi="Arial" w:cs="Arial"/>
          <w:color w:val="000000" w:themeColor="text1"/>
          <w:lang w:val="pt-PT"/>
        </w:rPr>
        <w:t>serviços topográficos</w:t>
      </w:r>
      <w:r w:rsidR="008F6309" w:rsidRPr="00B7546E">
        <w:rPr>
          <w:rFonts w:ascii="Arial" w:hAnsi="Arial" w:cs="Arial"/>
          <w:b/>
          <w:color w:val="000000" w:themeColor="text1"/>
          <w:lang w:val="pt-PT"/>
        </w:rPr>
        <w:t>,</w:t>
      </w:r>
      <w:r w:rsidR="008F6309" w:rsidRPr="00B7546E">
        <w:rPr>
          <w:rFonts w:ascii="Arial" w:hAnsi="Arial" w:cs="Arial"/>
          <w:color w:val="000000" w:themeColor="text1"/>
          <w:lang w:val="pt-PT"/>
        </w:rPr>
        <w:t xml:space="preserve"> licenciamento ambien</w:t>
      </w:r>
      <w:r w:rsidR="008F6309">
        <w:rPr>
          <w:rFonts w:ascii="Arial" w:hAnsi="Arial" w:cs="Arial"/>
          <w:color w:val="000000" w:themeColor="text1"/>
          <w:lang w:val="pt-PT"/>
        </w:rPr>
        <w:t>tal e projeto de parcelamento de solo urbano</w:t>
      </w:r>
      <w:r w:rsidR="008F6309" w:rsidRPr="00B7546E">
        <w:rPr>
          <w:rFonts w:ascii="Arial" w:hAnsi="Arial" w:cs="Arial"/>
          <w:color w:val="000000" w:themeColor="text1"/>
          <w:lang w:val="pt-PT"/>
        </w:rPr>
        <w:t>, conforme os lotes.</w:t>
      </w:r>
    </w:p>
    <w:p w14:paraId="5F76114E" w14:textId="646ED193" w:rsidR="008F6309" w:rsidRPr="00B7546E" w:rsidRDefault="00487E3F" w:rsidP="008F6309">
      <w:pPr>
        <w:widowControl w:val="0"/>
        <w:tabs>
          <w:tab w:val="left" w:pos="1290"/>
        </w:tabs>
        <w:suppressAutoHyphens/>
        <w:spacing w:line="276" w:lineRule="auto"/>
        <w:jc w:val="both"/>
        <w:rPr>
          <w:rFonts w:ascii="Arial" w:hAnsi="Arial" w:cs="Arial"/>
          <w:color w:val="000000" w:themeColor="text1"/>
          <w:lang w:val="pt-PT"/>
        </w:rPr>
      </w:pPr>
      <w:r>
        <w:rPr>
          <w:rFonts w:ascii="Arial" w:hAnsi="Arial" w:cs="Arial"/>
          <w:color w:val="000000" w:themeColor="text1"/>
        </w:rPr>
        <w:t>9</w:t>
      </w:r>
      <w:r w:rsidR="008F6309" w:rsidRPr="00B7546E">
        <w:rPr>
          <w:rFonts w:ascii="Arial" w:hAnsi="Arial" w:cs="Arial"/>
          <w:color w:val="000000" w:themeColor="text1"/>
        </w:rPr>
        <w:t xml:space="preserve">.4.2.3.1. </w:t>
      </w:r>
      <w:r w:rsidR="008F6309" w:rsidRPr="00B7546E">
        <w:rPr>
          <w:rFonts w:ascii="Arial" w:hAnsi="Arial" w:cs="Arial"/>
          <w:color w:val="000000" w:themeColor="text1"/>
          <w:lang w:val="pt-PT"/>
        </w:rPr>
        <w:t xml:space="preserve">O vínculo entre o responsável </w:t>
      </w:r>
      <w:r w:rsidR="008F6309" w:rsidRPr="00B7546E">
        <w:rPr>
          <w:rFonts w:ascii="Arial" w:hAnsi="Arial" w:cs="Arial"/>
          <w:color w:val="000000" w:themeColor="text1"/>
          <w:lang w:val="x-none"/>
        </w:rPr>
        <w:t xml:space="preserve">técnico e a proponente </w:t>
      </w:r>
      <w:r w:rsidR="008F6309" w:rsidRPr="00B7546E">
        <w:rPr>
          <w:rFonts w:ascii="Arial" w:hAnsi="Arial" w:cs="Arial"/>
          <w:color w:val="000000" w:themeColor="text1"/>
          <w:lang w:val="pt-PT"/>
        </w:rPr>
        <w:t>deverá ser comprovado através de:</w:t>
      </w:r>
    </w:p>
    <w:p w14:paraId="4F82BB25" w14:textId="77777777" w:rsidR="008F6309" w:rsidRPr="00B7546E" w:rsidRDefault="008F6309" w:rsidP="008F6309">
      <w:pPr>
        <w:widowControl w:val="0"/>
        <w:suppressAutoHyphens/>
        <w:spacing w:line="276" w:lineRule="auto"/>
        <w:jc w:val="both"/>
        <w:rPr>
          <w:rFonts w:ascii="Arial" w:hAnsi="Arial" w:cs="Arial"/>
          <w:color w:val="000000" w:themeColor="text1"/>
          <w:lang w:val="pt-PT"/>
        </w:rPr>
      </w:pPr>
    </w:p>
    <w:p w14:paraId="6552642A" w14:textId="77777777" w:rsidR="008F6309" w:rsidRPr="00B7546E" w:rsidRDefault="008F6309" w:rsidP="008F6309">
      <w:pPr>
        <w:widowControl w:val="0"/>
        <w:numPr>
          <w:ilvl w:val="0"/>
          <w:numId w:val="35"/>
        </w:numPr>
        <w:suppressAutoHyphens/>
        <w:spacing w:line="276" w:lineRule="auto"/>
        <w:ind w:hanging="720"/>
        <w:jc w:val="both"/>
        <w:rPr>
          <w:rFonts w:ascii="Arial" w:hAnsi="Arial" w:cs="Arial"/>
          <w:color w:val="000000" w:themeColor="text1"/>
          <w:lang w:val="pt-PT"/>
        </w:rPr>
      </w:pPr>
      <w:r w:rsidRPr="00B7546E">
        <w:rPr>
          <w:rFonts w:ascii="Arial" w:hAnsi="Arial" w:cs="Arial"/>
          <w:color w:val="000000" w:themeColor="text1"/>
          <w:lang w:val="pt-PT"/>
        </w:rPr>
        <w:t>Registro em carteira de trabalho e Livro de registro de empregados, no sistema CLT;</w:t>
      </w:r>
    </w:p>
    <w:p w14:paraId="24D9846A" w14:textId="77777777" w:rsidR="008F6309" w:rsidRDefault="008F6309" w:rsidP="008F6309">
      <w:pPr>
        <w:widowControl w:val="0"/>
        <w:numPr>
          <w:ilvl w:val="0"/>
          <w:numId w:val="35"/>
        </w:numPr>
        <w:suppressAutoHyphens/>
        <w:spacing w:line="276" w:lineRule="auto"/>
        <w:ind w:hanging="720"/>
        <w:jc w:val="both"/>
        <w:rPr>
          <w:rFonts w:ascii="Arial" w:hAnsi="Arial" w:cs="Arial"/>
          <w:color w:val="000000" w:themeColor="text1"/>
          <w:lang w:val="pt-PT"/>
        </w:rPr>
      </w:pPr>
      <w:r w:rsidRPr="00B7546E">
        <w:rPr>
          <w:rFonts w:ascii="Arial" w:hAnsi="Arial" w:cs="Arial"/>
          <w:color w:val="000000" w:themeColor="text1"/>
          <w:lang w:val="pt-PT"/>
        </w:rPr>
        <w:t xml:space="preserve">No caso de dirigente ou sócio da empresa, tal comprovação poderá ser feita </w:t>
      </w:r>
    </w:p>
    <w:p w14:paraId="2F8761E8" w14:textId="77777777" w:rsidR="008F6309" w:rsidRPr="00C63B15" w:rsidRDefault="008F6309" w:rsidP="00C63B15">
      <w:pPr>
        <w:rPr>
          <w:rFonts w:ascii="Arial" w:hAnsi="Arial" w:cs="Arial"/>
          <w:b/>
          <w:sz w:val="28"/>
          <w:szCs w:val="28"/>
        </w:rPr>
      </w:pPr>
    </w:p>
    <w:p w14:paraId="75E7F38C" w14:textId="77777777" w:rsidR="008F6309" w:rsidRPr="00B7546E" w:rsidRDefault="008F6309" w:rsidP="008F6309">
      <w:pPr>
        <w:widowControl w:val="0"/>
        <w:numPr>
          <w:ilvl w:val="0"/>
          <w:numId w:val="35"/>
        </w:numPr>
        <w:suppressAutoHyphens/>
        <w:spacing w:line="276" w:lineRule="auto"/>
        <w:ind w:hanging="720"/>
        <w:jc w:val="both"/>
        <w:rPr>
          <w:rFonts w:ascii="Arial" w:hAnsi="Arial" w:cs="Arial"/>
          <w:color w:val="000000" w:themeColor="text1"/>
          <w:lang w:val="pt-PT"/>
        </w:rPr>
      </w:pPr>
      <w:r w:rsidRPr="00B7546E">
        <w:rPr>
          <w:rFonts w:ascii="Arial" w:hAnsi="Arial" w:cs="Arial"/>
          <w:color w:val="000000" w:themeColor="text1"/>
          <w:lang w:val="pt-PT"/>
        </w:rPr>
        <w:t>através da cópia da ata da assembleia de sua investidura no cargo ou próprio contato social.</w:t>
      </w:r>
    </w:p>
    <w:p w14:paraId="5E772630" w14:textId="77777777" w:rsidR="008F6309" w:rsidRPr="00B7546E" w:rsidRDefault="008F6309" w:rsidP="008F6309">
      <w:pPr>
        <w:widowControl w:val="0"/>
        <w:numPr>
          <w:ilvl w:val="0"/>
          <w:numId w:val="35"/>
        </w:numPr>
        <w:tabs>
          <w:tab w:val="left" w:pos="0"/>
          <w:tab w:val="left" w:pos="567"/>
        </w:tabs>
        <w:suppressAutoHyphens/>
        <w:spacing w:line="276" w:lineRule="auto"/>
        <w:ind w:left="0" w:firstLine="0"/>
        <w:jc w:val="both"/>
        <w:rPr>
          <w:rFonts w:ascii="Arial" w:hAnsi="Arial" w:cs="Arial"/>
          <w:color w:val="000000" w:themeColor="text1"/>
          <w:lang w:val="pt-PT"/>
        </w:rPr>
      </w:pPr>
      <w:r w:rsidRPr="00B7546E">
        <w:rPr>
          <w:rFonts w:ascii="Arial" w:hAnsi="Arial" w:cs="Arial"/>
          <w:color w:val="000000" w:themeColor="text1"/>
          <w:lang w:val="pt-PT"/>
        </w:rPr>
        <w:t>Contrato de trabalho ou de prestação de serviço.</w:t>
      </w:r>
    </w:p>
    <w:p w14:paraId="1C00E1AC" w14:textId="3FE066B0" w:rsidR="008F6309" w:rsidRDefault="00487E3F" w:rsidP="008F6309">
      <w:pPr>
        <w:widowControl w:val="0"/>
        <w:tabs>
          <w:tab w:val="left" w:pos="1290"/>
        </w:tabs>
        <w:suppressAutoHyphens/>
        <w:spacing w:line="276" w:lineRule="auto"/>
        <w:jc w:val="both"/>
        <w:rPr>
          <w:rFonts w:ascii="Arial" w:hAnsi="Arial" w:cs="Arial"/>
          <w:color w:val="000000" w:themeColor="text1"/>
          <w:lang w:val="pt-PT"/>
        </w:rPr>
      </w:pPr>
      <w:r>
        <w:rPr>
          <w:rFonts w:ascii="Arial" w:hAnsi="Arial" w:cs="Arial"/>
          <w:bCs/>
          <w:color w:val="000000" w:themeColor="text1"/>
        </w:rPr>
        <w:t>9</w:t>
      </w:r>
      <w:r w:rsidR="008F6309" w:rsidRPr="00B7546E">
        <w:rPr>
          <w:rFonts w:ascii="Arial" w:hAnsi="Arial" w:cs="Arial"/>
          <w:bCs/>
          <w:color w:val="000000" w:themeColor="text1"/>
        </w:rPr>
        <w:t xml:space="preserve">.4.2.4. </w:t>
      </w:r>
      <w:r w:rsidR="008F6309" w:rsidRPr="00B7546E">
        <w:rPr>
          <w:rFonts w:ascii="Arial" w:hAnsi="Arial" w:cs="Arial"/>
          <w:color w:val="000000" w:themeColor="text1"/>
          <w:lang w:val="pt-PT"/>
        </w:rPr>
        <w:t xml:space="preserve">Declaração, indicando o </w:t>
      </w:r>
      <w:r w:rsidR="008F6309" w:rsidRPr="00B7546E">
        <w:rPr>
          <w:rFonts w:ascii="Arial" w:hAnsi="Arial" w:cs="Arial"/>
          <w:b/>
          <w:color w:val="000000" w:themeColor="text1"/>
          <w:lang w:val="pt-PT"/>
        </w:rPr>
        <w:t>RESPONSÁVEL TÉCNICO</w:t>
      </w:r>
      <w:r w:rsidR="008F6309" w:rsidRPr="00B7546E">
        <w:rPr>
          <w:rFonts w:ascii="Arial" w:hAnsi="Arial" w:cs="Arial"/>
          <w:color w:val="000000" w:themeColor="text1"/>
          <w:lang w:val="pt-PT"/>
        </w:rPr>
        <w:t xml:space="preserve"> pela execução dos serviços, devidamente assinado pelo representante legal. O profissional que assinar </w:t>
      </w:r>
    </w:p>
    <w:p w14:paraId="68DE3BFA" w14:textId="77777777" w:rsidR="008F6309" w:rsidRDefault="008F6309" w:rsidP="008F6309">
      <w:pPr>
        <w:widowControl w:val="0"/>
        <w:tabs>
          <w:tab w:val="left" w:pos="1290"/>
        </w:tabs>
        <w:suppressAutoHyphens/>
        <w:spacing w:line="276" w:lineRule="auto"/>
        <w:jc w:val="both"/>
        <w:rPr>
          <w:rFonts w:ascii="Arial" w:hAnsi="Arial" w:cs="Arial"/>
          <w:color w:val="000000" w:themeColor="text1"/>
          <w:lang w:val="pt-PT"/>
        </w:rPr>
      </w:pPr>
      <w:r w:rsidRPr="00B7546E">
        <w:rPr>
          <w:rFonts w:ascii="Arial" w:hAnsi="Arial" w:cs="Arial"/>
          <w:color w:val="000000" w:themeColor="text1"/>
          <w:lang w:val="pt-PT"/>
        </w:rPr>
        <w:t xml:space="preserve">como responsável técnico não poderá ser substituído sem expressa anuência da administração municipal. É vedada, sob pena de inabilitação das proponentes, a </w:t>
      </w:r>
    </w:p>
    <w:p w14:paraId="30AFE460" w14:textId="77777777" w:rsidR="008F6309" w:rsidRPr="00417FCF" w:rsidRDefault="008F6309" w:rsidP="008F6309">
      <w:pPr>
        <w:widowControl w:val="0"/>
        <w:tabs>
          <w:tab w:val="left" w:pos="1290"/>
        </w:tabs>
        <w:suppressAutoHyphens/>
        <w:spacing w:line="276" w:lineRule="auto"/>
        <w:jc w:val="both"/>
        <w:rPr>
          <w:rFonts w:ascii="Times New Roman" w:hAnsi="Times New Roman" w:cs="Times New Roman"/>
          <w:color w:val="000000" w:themeColor="text1"/>
          <w:lang w:val="pt-PT"/>
        </w:rPr>
      </w:pPr>
      <w:r w:rsidRPr="00B7546E">
        <w:rPr>
          <w:rFonts w:ascii="Arial" w:hAnsi="Arial" w:cs="Arial"/>
          <w:color w:val="000000" w:themeColor="text1"/>
          <w:lang w:val="pt-PT"/>
        </w:rPr>
        <w:t>indicação de um mesmo responsável técnico para mais de uma proponente</w:t>
      </w:r>
      <w:r w:rsidRPr="00417FCF">
        <w:rPr>
          <w:rFonts w:ascii="Times New Roman" w:hAnsi="Times New Roman" w:cs="Times New Roman"/>
          <w:color w:val="000000" w:themeColor="text1"/>
          <w:lang w:val="pt-PT"/>
        </w:rPr>
        <w:t>.</w:t>
      </w:r>
    </w:p>
    <w:p w14:paraId="66D908B2" w14:textId="6F012B2C" w:rsidR="008F6309" w:rsidRPr="00E41F43" w:rsidRDefault="00487E3F" w:rsidP="008F6309">
      <w:pPr>
        <w:widowControl w:val="0"/>
        <w:tabs>
          <w:tab w:val="left" w:pos="1290"/>
        </w:tabs>
        <w:suppressAutoHyphens/>
        <w:spacing w:line="276" w:lineRule="auto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9</w:t>
      </w:r>
      <w:r w:rsidR="008F6309" w:rsidRPr="00E41F43">
        <w:rPr>
          <w:rFonts w:ascii="Arial" w:hAnsi="Arial" w:cs="Arial"/>
          <w:color w:val="000000" w:themeColor="text1"/>
        </w:rPr>
        <w:t>.4.2.5.</w:t>
      </w:r>
      <w:r w:rsidR="008F6309" w:rsidRPr="00E41F43">
        <w:rPr>
          <w:rFonts w:ascii="Arial" w:hAnsi="Arial" w:cs="Arial"/>
          <w:b/>
          <w:color w:val="000000" w:themeColor="text1"/>
        </w:rPr>
        <w:t xml:space="preserve"> </w:t>
      </w:r>
      <w:r w:rsidR="008F6309" w:rsidRPr="00E41F43">
        <w:rPr>
          <w:rFonts w:ascii="Arial" w:hAnsi="Arial" w:cs="Arial"/>
          <w:color w:val="000000" w:themeColor="text1"/>
        </w:rPr>
        <w:t xml:space="preserve">Certificado de Acervo Técnico Profissional - CAT do </w:t>
      </w:r>
      <w:r w:rsidR="008F6309" w:rsidRPr="00E41F43">
        <w:rPr>
          <w:rFonts w:ascii="Arial" w:hAnsi="Arial" w:cs="Arial"/>
          <w:b/>
          <w:color w:val="000000" w:themeColor="text1"/>
        </w:rPr>
        <w:t>RESPONSÁVEL TÉCNICO INDICADO</w:t>
      </w:r>
      <w:r w:rsidR="008F6309" w:rsidRPr="00E41F43">
        <w:rPr>
          <w:rFonts w:ascii="Arial" w:hAnsi="Arial" w:cs="Arial"/>
          <w:color w:val="000000" w:themeColor="text1"/>
        </w:rPr>
        <w:t xml:space="preserve">, emitido pelo Conselho Regional de Engenharia (CREA) e/ou Registro de Inscrição na Entidade Profissional compatível com o objeto licitado, de execução de, no mínimo, </w:t>
      </w:r>
      <w:r w:rsidR="008F6309">
        <w:rPr>
          <w:rFonts w:ascii="Arial" w:hAnsi="Arial" w:cs="Arial"/>
          <w:color w:val="000000" w:themeColor="text1"/>
        </w:rPr>
        <w:t xml:space="preserve">um </w:t>
      </w:r>
      <w:r w:rsidR="008F6309" w:rsidRPr="00E41F43">
        <w:rPr>
          <w:rFonts w:ascii="Arial" w:hAnsi="Arial" w:cs="Arial"/>
          <w:color w:val="000000" w:themeColor="text1"/>
        </w:rPr>
        <w:t>serviço de semelhante complexidade tecnológica e operacional equivalente ou superior</w:t>
      </w:r>
      <w:r w:rsidR="004A7EA3">
        <w:rPr>
          <w:rFonts w:ascii="Arial" w:hAnsi="Arial" w:cs="Arial"/>
          <w:color w:val="000000" w:themeColor="text1"/>
        </w:rPr>
        <w:t xml:space="preserve"> ao objeto</w:t>
      </w:r>
      <w:r w:rsidR="008F6309" w:rsidRPr="00E41F43">
        <w:rPr>
          <w:rFonts w:ascii="Arial" w:hAnsi="Arial" w:cs="Arial"/>
          <w:color w:val="000000" w:themeColor="text1"/>
        </w:rPr>
        <w:t>, sem exigência de quantidades mínimas.</w:t>
      </w:r>
    </w:p>
    <w:p w14:paraId="3B19B2C8" w14:textId="77777777" w:rsidR="008F6309" w:rsidRDefault="008F6309" w:rsidP="008F6309">
      <w:pPr>
        <w:spacing w:line="276" w:lineRule="auto"/>
        <w:jc w:val="both"/>
        <w:rPr>
          <w:rFonts w:ascii="Arial" w:hAnsi="Arial" w:cs="Arial"/>
          <w:color w:val="000000" w:themeColor="text1"/>
        </w:rPr>
      </w:pPr>
    </w:p>
    <w:p w14:paraId="20832CE4" w14:textId="77777777" w:rsidR="008F6309" w:rsidRDefault="008F6309" w:rsidP="008F6309">
      <w:pPr>
        <w:spacing w:line="276" w:lineRule="auto"/>
        <w:jc w:val="both"/>
        <w:rPr>
          <w:rFonts w:ascii="Arial" w:hAnsi="Arial" w:cs="Arial"/>
          <w:color w:val="000000" w:themeColor="text1"/>
        </w:rPr>
      </w:pPr>
    </w:p>
    <w:p w14:paraId="070C31A1" w14:textId="77777777" w:rsidR="008F6309" w:rsidRDefault="008F6309" w:rsidP="008F6309">
      <w:pPr>
        <w:spacing w:line="276" w:lineRule="auto"/>
        <w:jc w:val="both"/>
        <w:rPr>
          <w:rFonts w:ascii="Arial" w:hAnsi="Arial" w:cs="Arial"/>
          <w:color w:val="000000" w:themeColor="text1"/>
        </w:rPr>
      </w:pPr>
    </w:p>
    <w:p w14:paraId="3794C74C" w14:textId="77777777" w:rsidR="004A7EA3" w:rsidRDefault="004A7EA3" w:rsidP="008F6309">
      <w:pPr>
        <w:spacing w:line="276" w:lineRule="auto"/>
        <w:ind w:firstLine="708"/>
        <w:jc w:val="both"/>
        <w:rPr>
          <w:rFonts w:ascii="Arial" w:hAnsi="Arial" w:cs="Arial"/>
          <w:color w:val="000000" w:themeColor="text1"/>
        </w:rPr>
      </w:pPr>
    </w:p>
    <w:p w14:paraId="2F2F7BFE" w14:textId="4E554068" w:rsidR="008F6309" w:rsidRPr="00E41F43" w:rsidRDefault="008F6309" w:rsidP="008F6309">
      <w:pPr>
        <w:spacing w:line="276" w:lineRule="auto"/>
        <w:ind w:firstLine="708"/>
        <w:jc w:val="both"/>
        <w:rPr>
          <w:rFonts w:ascii="Arial" w:hAnsi="Arial" w:cs="Arial"/>
          <w:color w:val="000000" w:themeColor="text1"/>
        </w:rPr>
      </w:pPr>
      <w:r w:rsidRPr="00E41F43">
        <w:rPr>
          <w:rFonts w:ascii="Arial" w:hAnsi="Arial" w:cs="Arial"/>
          <w:color w:val="000000" w:themeColor="text1"/>
        </w:rPr>
        <w:t xml:space="preserve">O atestado e acervo solicitado é suficiente para que se faça possível contratar empresas idôneas e não restringir a participação dos licitantes. Outrossim, foi realizado análise dos itens de maior relevância da obra e que possibilitem auferir a capacidade operacional da empresa. </w:t>
      </w:r>
    </w:p>
    <w:p w14:paraId="124D3B6B" w14:textId="77777777" w:rsidR="008F6309" w:rsidRDefault="008F6309" w:rsidP="008F6309">
      <w:pPr>
        <w:widowControl w:val="0"/>
        <w:tabs>
          <w:tab w:val="left" w:pos="1290"/>
        </w:tabs>
        <w:suppressAutoHyphens/>
        <w:spacing w:line="276" w:lineRule="auto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ab/>
      </w:r>
      <w:r w:rsidRPr="00E41F43">
        <w:rPr>
          <w:rFonts w:ascii="Arial" w:hAnsi="Arial" w:cs="Arial"/>
          <w:color w:val="000000" w:themeColor="text1"/>
        </w:rPr>
        <w:t xml:space="preserve">A exigência da comprovação de qualificação técnica, limitada simultaneamente às parcelas de maior relevância de valor significativo da obra, visam impor regras, em prol do interesse público, com a finalidade primordial de salvaguardar a Administração de que o futuro contratado detenha aptidão suficiente para bem desempenhar o objeto licitado, sem que ocorram futuramente prejuízos à conclusão da obra. </w:t>
      </w:r>
    </w:p>
    <w:p w14:paraId="4BB48542" w14:textId="519C252D" w:rsidR="008F6309" w:rsidRDefault="008F6309" w:rsidP="008F6309">
      <w:pPr>
        <w:widowControl w:val="0"/>
        <w:tabs>
          <w:tab w:val="left" w:pos="1290"/>
        </w:tabs>
        <w:suppressAutoHyphens/>
        <w:spacing w:line="276" w:lineRule="auto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ab/>
      </w:r>
      <w:r w:rsidRPr="00E41F43">
        <w:rPr>
          <w:rFonts w:ascii="Arial" w:hAnsi="Arial" w:cs="Arial"/>
          <w:color w:val="000000" w:themeColor="text1"/>
        </w:rPr>
        <w:t>Em observância ao princípio da supremacia do interesse público, a lei admite que se verifique a qualificação tanto da empresa, quanto de seu responsável técnico</w:t>
      </w:r>
      <w:r>
        <w:rPr>
          <w:rFonts w:ascii="Arial" w:hAnsi="Arial" w:cs="Arial"/>
          <w:color w:val="000000" w:themeColor="text1"/>
        </w:rPr>
        <w:t>.</w:t>
      </w:r>
    </w:p>
    <w:p w14:paraId="25008F20" w14:textId="77777777" w:rsidR="00C63B15" w:rsidRDefault="00C63B15" w:rsidP="0095773A">
      <w:pPr>
        <w:pStyle w:val="Ttulo3"/>
        <w:rPr>
          <w:rFonts w:ascii="Arial" w:hAnsi="Arial" w:cs="Arial"/>
          <w:b/>
          <w:color w:val="auto"/>
          <w:sz w:val="28"/>
          <w:szCs w:val="28"/>
        </w:rPr>
      </w:pPr>
    </w:p>
    <w:p w14:paraId="149E64DD" w14:textId="13EA80F7" w:rsidR="0095773A" w:rsidRPr="00C63B15" w:rsidRDefault="00487E3F" w:rsidP="0095773A">
      <w:pPr>
        <w:pStyle w:val="Ttulo3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10</w:t>
      </w:r>
      <w:r w:rsidR="0095773A" w:rsidRPr="00C63B15">
        <w:rPr>
          <w:rFonts w:ascii="Arial" w:hAnsi="Arial" w:cs="Arial"/>
          <w:b/>
          <w:color w:val="auto"/>
          <w:sz w:val="28"/>
          <w:szCs w:val="28"/>
        </w:rPr>
        <w:t>. Requisitos de Sustentabilidade e Acessibilidade</w:t>
      </w:r>
    </w:p>
    <w:p w14:paraId="1B90222B" w14:textId="660D138F" w:rsidR="0095773A" w:rsidRPr="0095773A" w:rsidRDefault="00487E3F" w:rsidP="0095773A">
      <w:pPr>
        <w:pStyle w:val="NormalWeb"/>
        <w:rPr>
          <w:rFonts w:ascii="Arial" w:hAnsi="Arial" w:cs="Arial"/>
        </w:rPr>
      </w:pPr>
      <w:r>
        <w:rPr>
          <w:rFonts w:ascii="Arial" w:hAnsi="Arial" w:cs="Arial"/>
        </w:rPr>
        <w:t>10</w:t>
      </w:r>
      <w:r w:rsidR="0095773A" w:rsidRPr="0095773A">
        <w:rPr>
          <w:rFonts w:ascii="Arial" w:hAnsi="Arial" w:cs="Arial"/>
        </w:rPr>
        <w:t>.1. Os projetos deverão:</w:t>
      </w:r>
    </w:p>
    <w:p w14:paraId="037B81B9" w14:textId="384ED9D2" w:rsidR="0095773A" w:rsidRDefault="0095773A" w:rsidP="0095773A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95773A">
        <w:rPr>
          <w:rFonts w:ascii="Arial" w:hAnsi="Arial" w:cs="Arial"/>
        </w:rPr>
        <w:t>prever soluções eficientes e sustentáveis, quando tecnicamente viáveis;</w:t>
      </w:r>
    </w:p>
    <w:p w14:paraId="342C4F3A" w14:textId="77777777" w:rsidR="0095773A" w:rsidRPr="0095773A" w:rsidRDefault="0095773A" w:rsidP="0095773A">
      <w:pPr>
        <w:pStyle w:val="NormalWeb"/>
        <w:numPr>
          <w:ilvl w:val="0"/>
          <w:numId w:val="33"/>
        </w:numPr>
        <w:rPr>
          <w:rFonts w:ascii="Arial" w:hAnsi="Arial" w:cs="Arial"/>
        </w:rPr>
      </w:pPr>
      <w:r w:rsidRPr="0095773A">
        <w:rPr>
          <w:rFonts w:ascii="Arial" w:hAnsi="Arial" w:cs="Arial"/>
        </w:rPr>
        <w:t>assegurar acessibilidade universal conforme legislação vigente.</w:t>
      </w:r>
    </w:p>
    <w:p w14:paraId="43EC362F" w14:textId="77777777" w:rsidR="0095773A" w:rsidRPr="0095773A" w:rsidRDefault="0095773A" w:rsidP="0095773A">
      <w:pPr>
        <w:pStyle w:val="Ttulo3"/>
        <w:rPr>
          <w:rFonts w:ascii="Arial" w:hAnsi="Arial" w:cs="Arial"/>
          <w:color w:val="auto"/>
        </w:rPr>
      </w:pPr>
      <w:r w:rsidRPr="0095773A">
        <w:rPr>
          <w:rFonts w:ascii="Arial" w:hAnsi="Arial" w:cs="Arial"/>
          <w:color w:val="auto"/>
        </w:rPr>
        <w:t>10. Requisitos de Conformidade Legal</w:t>
      </w:r>
    </w:p>
    <w:p w14:paraId="57E79306" w14:textId="77777777" w:rsidR="0095773A" w:rsidRPr="0095773A" w:rsidRDefault="0095773A" w:rsidP="0095773A">
      <w:pPr>
        <w:pStyle w:val="NormalWeb"/>
        <w:rPr>
          <w:rFonts w:ascii="Arial" w:hAnsi="Arial" w:cs="Arial"/>
        </w:rPr>
      </w:pPr>
      <w:r w:rsidRPr="0095773A">
        <w:rPr>
          <w:rFonts w:ascii="Arial" w:hAnsi="Arial" w:cs="Arial"/>
        </w:rPr>
        <w:t>10.1. Os projetos deverão estar aptos:</w:t>
      </w:r>
    </w:p>
    <w:p w14:paraId="6A0020DF" w14:textId="77777777" w:rsidR="0095773A" w:rsidRPr="0095773A" w:rsidRDefault="0095773A" w:rsidP="0095773A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95773A">
        <w:rPr>
          <w:rFonts w:ascii="Arial" w:hAnsi="Arial" w:cs="Arial"/>
        </w:rPr>
        <w:t>à aprovação pelos órgãos competentes;</w:t>
      </w:r>
    </w:p>
    <w:p w14:paraId="21FA0718" w14:textId="77777777" w:rsidR="0095773A" w:rsidRPr="0095773A" w:rsidRDefault="0095773A" w:rsidP="0095773A">
      <w:pPr>
        <w:pStyle w:val="NormalWeb"/>
        <w:numPr>
          <w:ilvl w:val="0"/>
          <w:numId w:val="34"/>
        </w:numPr>
        <w:rPr>
          <w:rFonts w:ascii="Arial" w:hAnsi="Arial" w:cs="Arial"/>
        </w:rPr>
      </w:pPr>
      <w:r w:rsidRPr="0095773A">
        <w:rPr>
          <w:rFonts w:ascii="Arial" w:hAnsi="Arial" w:cs="Arial"/>
        </w:rPr>
        <w:t>à instrução de processos licitatórios;</w:t>
      </w:r>
    </w:p>
    <w:p w14:paraId="0FEEF5C5" w14:textId="77777777" w:rsidR="0095773A" w:rsidRDefault="0095773A" w:rsidP="0095773A">
      <w:pPr>
        <w:pStyle w:val="NormalWeb"/>
        <w:numPr>
          <w:ilvl w:val="0"/>
          <w:numId w:val="34"/>
        </w:numPr>
      </w:pPr>
      <w:r w:rsidRPr="0095773A">
        <w:rPr>
          <w:rFonts w:ascii="Arial" w:hAnsi="Arial" w:cs="Arial"/>
        </w:rPr>
        <w:t>à execução das obras sem necessidade de complementações essenciais</w:t>
      </w:r>
      <w:r>
        <w:t>.</w:t>
      </w:r>
    </w:p>
    <w:p w14:paraId="54602AF7" w14:textId="7CADF53E" w:rsidR="006D458B" w:rsidRPr="006D458B" w:rsidRDefault="00487E3F" w:rsidP="006D458B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11</w:t>
      </w:r>
      <w:r w:rsidR="006D458B" w:rsidRPr="006D458B">
        <w:rPr>
          <w:rFonts w:ascii="Arial" w:hAnsi="Arial" w:cs="Arial"/>
          <w:b/>
          <w:color w:val="auto"/>
          <w:sz w:val="28"/>
          <w:szCs w:val="28"/>
        </w:rPr>
        <w:t>. Estimativa de Valor da Contratação</w:t>
      </w:r>
    </w:p>
    <w:p w14:paraId="085D2D0F" w14:textId="21239348" w:rsidR="006D458B" w:rsidRPr="00487E3F" w:rsidRDefault="006D458B" w:rsidP="006D458B">
      <w:pPr>
        <w:pStyle w:val="NormalWeb"/>
        <w:rPr>
          <w:rFonts w:ascii="Arial" w:hAnsi="Arial" w:cs="Arial"/>
        </w:rPr>
      </w:pPr>
      <w:r w:rsidRPr="00487E3F">
        <w:rPr>
          <w:rFonts w:ascii="Arial" w:hAnsi="Arial" w:cs="Arial"/>
        </w:rPr>
        <w:t>O valor total estimado da contratação é de R$ 27</w:t>
      </w:r>
      <w:r w:rsidR="000C50D1">
        <w:rPr>
          <w:rFonts w:ascii="Arial" w:hAnsi="Arial" w:cs="Arial"/>
        </w:rPr>
        <w:t>5</w:t>
      </w:r>
      <w:r w:rsidRPr="00487E3F">
        <w:rPr>
          <w:rFonts w:ascii="Arial" w:hAnsi="Arial" w:cs="Arial"/>
        </w:rPr>
        <w:t>.</w:t>
      </w:r>
      <w:r w:rsidR="004A7EA3" w:rsidRPr="00487E3F">
        <w:rPr>
          <w:rFonts w:ascii="Arial" w:hAnsi="Arial" w:cs="Arial"/>
        </w:rPr>
        <w:t>0</w:t>
      </w:r>
      <w:r w:rsidRPr="00487E3F">
        <w:rPr>
          <w:rFonts w:ascii="Arial" w:hAnsi="Arial" w:cs="Arial"/>
        </w:rPr>
        <w:t>00,00, assim distribuído:</w:t>
      </w:r>
    </w:p>
    <w:p w14:paraId="79965E6E" w14:textId="37DE7A1F" w:rsidR="006D458B" w:rsidRPr="00487E3F" w:rsidRDefault="006D458B" w:rsidP="0095773A">
      <w:pPr>
        <w:pStyle w:val="NormalWeb"/>
        <w:numPr>
          <w:ilvl w:val="0"/>
          <w:numId w:val="13"/>
        </w:numPr>
        <w:rPr>
          <w:rFonts w:ascii="Arial" w:hAnsi="Arial" w:cs="Arial"/>
        </w:rPr>
      </w:pPr>
      <w:r w:rsidRPr="00487E3F">
        <w:rPr>
          <w:rFonts w:ascii="Arial" w:hAnsi="Arial" w:cs="Arial"/>
        </w:rPr>
        <w:t xml:space="preserve">Centro Cultural: R$ </w:t>
      </w:r>
      <w:r w:rsidR="00F73291">
        <w:rPr>
          <w:rFonts w:ascii="Arial" w:hAnsi="Arial" w:cs="Arial"/>
        </w:rPr>
        <w:t>104,000</w:t>
      </w:r>
      <w:r w:rsidR="00487E3F" w:rsidRPr="00487E3F">
        <w:rPr>
          <w:rFonts w:ascii="Arial" w:hAnsi="Arial" w:cs="Arial"/>
        </w:rPr>
        <w:t>,00</w:t>
      </w:r>
      <w:r w:rsidRPr="00487E3F">
        <w:rPr>
          <w:rFonts w:ascii="Arial" w:hAnsi="Arial" w:cs="Arial"/>
        </w:rPr>
        <w:t>;</w:t>
      </w:r>
    </w:p>
    <w:p w14:paraId="18B194D4" w14:textId="0361577C" w:rsidR="006D458B" w:rsidRPr="00487E3F" w:rsidRDefault="006D458B" w:rsidP="0095773A">
      <w:pPr>
        <w:pStyle w:val="NormalWeb"/>
        <w:numPr>
          <w:ilvl w:val="0"/>
          <w:numId w:val="13"/>
        </w:numPr>
        <w:rPr>
          <w:rFonts w:ascii="Arial" w:hAnsi="Arial" w:cs="Arial"/>
        </w:rPr>
      </w:pPr>
      <w:r w:rsidRPr="00487E3F">
        <w:rPr>
          <w:rFonts w:ascii="Arial" w:hAnsi="Arial" w:cs="Arial"/>
        </w:rPr>
        <w:t xml:space="preserve">Parque de Maquinas Rodoviárias: R$ </w:t>
      </w:r>
      <w:r w:rsidR="00F73291">
        <w:rPr>
          <w:rFonts w:ascii="Arial" w:hAnsi="Arial" w:cs="Arial"/>
        </w:rPr>
        <w:t>140.000</w:t>
      </w:r>
      <w:r w:rsidR="000C50D1">
        <w:rPr>
          <w:rFonts w:ascii="Arial" w:hAnsi="Arial" w:cs="Arial"/>
        </w:rPr>
        <w:t>,00</w:t>
      </w:r>
      <w:r w:rsidRPr="00487E3F">
        <w:rPr>
          <w:rFonts w:ascii="Arial" w:hAnsi="Arial" w:cs="Arial"/>
        </w:rPr>
        <w:t>;</w:t>
      </w:r>
      <w:bookmarkStart w:id="0" w:name="_GoBack"/>
      <w:bookmarkEnd w:id="0"/>
    </w:p>
    <w:p w14:paraId="6FA74E06" w14:textId="627C90CD" w:rsidR="006D458B" w:rsidRPr="00487E3F" w:rsidRDefault="006D458B" w:rsidP="0095773A">
      <w:pPr>
        <w:pStyle w:val="NormalWeb"/>
        <w:numPr>
          <w:ilvl w:val="0"/>
          <w:numId w:val="13"/>
        </w:numPr>
        <w:rPr>
          <w:rFonts w:ascii="Arial" w:hAnsi="Arial" w:cs="Arial"/>
        </w:rPr>
      </w:pPr>
      <w:r w:rsidRPr="00487E3F">
        <w:rPr>
          <w:rFonts w:ascii="Arial" w:hAnsi="Arial" w:cs="Arial"/>
        </w:rPr>
        <w:t>Rodoviária Municipal: R$</w:t>
      </w:r>
      <w:r w:rsidR="004A7EA3" w:rsidRPr="00487E3F">
        <w:rPr>
          <w:rFonts w:ascii="Arial" w:hAnsi="Arial" w:cs="Arial"/>
        </w:rPr>
        <w:t xml:space="preserve"> </w:t>
      </w:r>
      <w:r w:rsidR="00F73291">
        <w:rPr>
          <w:rFonts w:ascii="Arial" w:hAnsi="Arial" w:cs="Arial"/>
        </w:rPr>
        <w:t>31.000</w:t>
      </w:r>
      <w:r w:rsidR="000C50D1">
        <w:rPr>
          <w:rFonts w:ascii="Arial" w:hAnsi="Arial" w:cs="Arial"/>
        </w:rPr>
        <w:t>,00</w:t>
      </w:r>
      <w:r w:rsidRPr="00487E3F">
        <w:rPr>
          <w:rFonts w:ascii="Arial" w:hAnsi="Arial" w:cs="Arial"/>
        </w:rPr>
        <w:t>.</w:t>
      </w:r>
    </w:p>
    <w:p w14:paraId="00692130" w14:textId="2F10450F" w:rsidR="006D458B" w:rsidRDefault="006D458B" w:rsidP="006D458B">
      <w:pPr>
        <w:pStyle w:val="NormalWeb"/>
        <w:rPr>
          <w:rFonts w:ascii="Arial" w:hAnsi="Arial" w:cs="Arial"/>
        </w:rPr>
      </w:pPr>
      <w:r w:rsidRPr="00487E3F">
        <w:rPr>
          <w:rFonts w:ascii="Arial" w:hAnsi="Arial" w:cs="Arial"/>
        </w:rPr>
        <w:t>O valor mostra-se proporcional à complexidade técnica, às áreas envolvidas e ao escopo dos serviços.</w:t>
      </w:r>
    </w:p>
    <w:p w14:paraId="1E361B01" w14:textId="327CCC7A" w:rsidR="00487E3F" w:rsidRDefault="00487E3F" w:rsidP="006D458B">
      <w:pPr>
        <w:pStyle w:val="NormalWeb"/>
        <w:rPr>
          <w:rFonts w:ascii="Arial" w:hAnsi="Arial" w:cs="Arial"/>
        </w:rPr>
      </w:pPr>
    </w:p>
    <w:p w14:paraId="78BD3CBC" w14:textId="77777777" w:rsidR="00487E3F" w:rsidRPr="00487E3F" w:rsidRDefault="00487E3F" w:rsidP="006D458B">
      <w:pPr>
        <w:pStyle w:val="NormalWeb"/>
        <w:rPr>
          <w:rFonts w:ascii="Arial" w:hAnsi="Arial" w:cs="Arial"/>
        </w:rPr>
      </w:pPr>
    </w:p>
    <w:p w14:paraId="5BA2E02A" w14:textId="27C54F5B" w:rsidR="00ED54A9" w:rsidRPr="00ED54A9" w:rsidRDefault="0095773A" w:rsidP="00ED54A9">
      <w:pPr>
        <w:spacing w:before="100" w:beforeAutospacing="1" w:after="100" w:afterAutospacing="1"/>
        <w:outlineLvl w:val="1"/>
        <w:rPr>
          <w:rFonts w:ascii="Arial" w:eastAsia="Times New Roman" w:hAnsi="Arial" w:cs="Arial"/>
          <w:b/>
          <w:bCs/>
          <w:sz w:val="28"/>
          <w:szCs w:val="28"/>
        </w:rPr>
      </w:pPr>
      <w:r>
        <w:rPr>
          <w:rFonts w:ascii="Arial" w:eastAsia="Times New Roman" w:hAnsi="Arial" w:cs="Arial"/>
          <w:b/>
          <w:bCs/>
          <w:sz w:val="28"/>
          <w:szCs w:val="28"/>
        </w:rPr>
        <w:t>1</w:t>
      </w:r>
      <w:r w:rsidR="00487E3F">
        <w:rPr>
          <w:rFonts w:ascii="Arial" w:eastAsia="Times New Roman" w:hAnsi="Arial" w:cs="Arial"/>
          <w:b/>
          <w:bCs/>
          <w:sz w:val="28"/>
          <w:szCs w:val="28"/>
        </w:rPr>
        <w:t>2</w:t>
      </w:r>
      <w:r w:rsidR="00ED54A9" w:rsidRPr="00ED54A9">
        <w:rPr>
          <w:rFonts w:ascii="Arial" w:eastAsia="Times New Roman" w:hAnsi="Arial" w:cs="Arial"/>
          <w:b/>
          <w:bCs/>
          <w:sz w:val="28"/>
          <w:szCs w:val="28"/>
        </w:rPr>
        <w:t>. Justificativa do Preço</w:t>
      </w:r>
    </w:p>
    <w:p w14:paraId="61A5F3A7" w14:textId="27C040B3" w:rsidR="00ED54A9" w:rsidRPr="00487E3F" w:rsidRDefault="00ED54A9" w:rsidP="00ED54A9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487E3F">
        <w:rPr>
          <w:rFonts w:ascii="Arial" w:eastAsia="Times New Roman" w:hAnsi="Arial" w:cs="Arial"/>
        </w:rPr>
        <w:t>Os valores mostram-se:</w:t>
      </w:r>
    </w:p>
    <w:p w14:paraId="36814B79" w14:textId="77777777" w:rsidR="00ED54A9" w:rsidRPr="00487E3F" w:rsidRDefault="00ED54A9" w:rsidP="0095773A">
      <w:pPr>
        <w:numPr>
          <w:ilvl w:val="0"/>
          <w:numId w:val="22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487E3F">
        <w:rPr>
          <w:rFonts w:ascii="Arial" w:eastAsia="Times New Roman" w:hAnsi="Arial" w:cs="Arial"/>
        </w:rPr>
        <w:t>compatíveis com a complexidade técnica dos projetos,</w:t>
      </w:r>
    </w:p>
    <w:p w14:paraId="193939D3" w14:textId="77777777" w:rsidR="00ED54A9" w:rsidRPr="00487E3F" w:rsidRDefault="00ED54A9" w:rsidP="0095773A">
      <w:pPr>
        <w:numPr>
          <w:ilvl w:val="0"/>
          <w:numId w:val="22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487E3F">
        <w:rPr>
          <w:rFonts w:ascii="Arial" w:eastAsia="Times New Roman" w:hAnsi="Arial" w:cs="Arial"/>
        </w:rPr>
        <w:t>proporcionais às áreas estimadas,</w:t>
      </w:r>
    </w:p>
    <w:p w14:paraId="436C1776" w14:textId="77777777" w:rsidR="00ED54A9" w:rsidRPr="00487E3F" w:rsidRDefault="00ED54A9" w:rsidP="0095773A">
      <w:pPr>
        <w:numPr>
          <w:ilvl w:val="0"/>
          <w:numId w:val="22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487E3F">
        <w:rPr>
          <w:rFonts w:ascii="Arial" w:eastAsia="Times New Roman" w:hAnsi="Arial" w:cs="Arial"/>
        </w:rPr>
        <w:t>alinhados com preços praticados no mercado para projetos executivos completos.</w:t>
      </w:r>
    </w:p>
    <w:p w14:paraId="5F551B07" w14:textId="72E6FF45" w:rsidR="006D458B" w:rsidRPr="00ED54A9" w:rsidRDefault="00ED54A9" w:rsidP="006D458B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</w:t>
      </w:r>
      <w:r w:rsidR="00487E3F">
        <w:rPr>
          <w:rFonts w:ascii="Arial" w:hAnsi="Arial" w:cs="Arial"/>
          <w:b/>
          <w:color w:val="auto"/>
          <w:sz w:val="28"/>
          <w:szCs w:val="28"/>
        </w:rPr>
        <w:t>3</w:t>
      </w:r>
      <w:r w:rsidR="006D458B" w:rsidRPr="00ED54A9">
        <w:rPr>
          <w:rFonts w:ascii="Arial" w:hAnsi="Arial" w:cs="Arial"/>
          <w:b/>
          <w:color w:val="auto"/>
          <w:sz w:val="28"/>
          <w:szCs w:val="28"/>
        </w:rPr>
        <w:t>. Justificativa da Escolha da Modalidade de Contratação</w:t>
      </w:r>
    </w:p>
    <w:p w14:paraId="5EFAB262" w14:textId="77777777" w:rsidR="006D458B" w:rsidRPr="006D458B" w:rsidRDefault="006D458B" w:rsidP="006D458B">
      <w:pPr>
        <w:pStyle w:val="NormalWeb"/>
        <w:rPr>
          <w:rFonts w:ascii="Arial" w:hAnsi="Arial" w:cs="Arial"/>
        </w:rPr>
      </w:pPr>
      <w:r w:rsidRPr="006D458B">
        <w:rPr>
          <w:rFonts w:ascii="Arial" w:hAnsi="Arial" w:cs="Arial"/>
        </w:rPr>
        <w:t>Considerando:</w:t>
      </w:r>
    </w:p>
    <w:p w14:paraId="529A4772" w14:textId="77777777" w:rsidR="006D458B" w:rsidRPr="006D458B" w:rsidRDefault="006D458B" w:rsidP="0095773A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6D458B">
        <w:rPr>
          <w:rFonts w:ascii="Arial" w:hAnsi="Arial" w:cs="Arial"/>
        </w:rPr>
        <w:t>a vigência de decreto de calamidade pública;</w:t>
      </w:r>
    </w:p>
    <w:p w14:paraId="03B3C532" w14:textId="77777777" w:rsidR="006D458B" w:rsidRPr="006D458B" w:rsidRDefault="006D458B" w:rsidP="0095773A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6D458B">
        <w:rPr>
          <w:rFonts w:ascii="Arial" w:hAnsi="Arial" w:cs="Arial"/>
        </w:rPr>
        <w:t>a necessidade imediata da contratação;</w:t>
      </w:r>
    </w:p>
    <w:p w14:paraId="72560C1D" w14:textId="7B7EB78D" w:rsidR="0095773A" w:rsidRPr="004A7EA3" w:rsidRDefault="006D458B" w:rsidP="008C5FAF">
      <w:pPr>
        <w:pStyle w:val="NormalWeb"/>
        <w:numPr>
          <w:ilvl w:val="0"/>
          <w:numId w:val="14"/>
        </w:numPr>
        <w:rPr>
          <w:rFonts w:ascii="Arial" w:eastAsiaTheme="majorEastAsia" w:hAnsi="Arial" w:cs="Arial"/>
          <w:b/>
          <w:sz w:val="28"/>
          <w:szCs w:val="28"/>
        </w:rPr>
      </w:pPr>
      <w:r w:rsidRPr="004A7EA3">
        <w:rPr>
          <w:rFonts w:ascii="Arial" w:hAnsi="Arial" w:cs="Arial"/>
        </w:rPr>
        <w:t>o risco de prejuízo à continuidade dos serviços públicos;</w:t>
      </w:r>
      <w:r w:rsidR="00487E3F">
        <w:rPr>
          <w:rFonts w:ascii="Arial" w:hAnsi="Arial" w:cs="Arial"/>
        </w:rPr>
        <w:t xml:space="preserve"> </w:t>
      </w:r>
      <w:r w:rsidRPr="004A7EA3">
        <w:rPr>
          <w:rFonts w:ascii="Arial" w:hAnsi="Arial" w:cs="Arial"/>
        </w:rPr>
        <w:t>fica caracterizada a hipótese de dispensa de licitação por emergência, nos termos do art. 75, inciso VIII, da Lei nº 14.133/2021.</w:t>
      </w:r>
    </w:p>
    <w:p w14:paraId="0ED24C39" w14:textId="7429CD69" w:rsidR="00ED54A9" w:rsidRPr="00ED54A9" w:rsidRDefault="00ED54A9" w:rsidP="00ED54A9">
      <w:pPr>
        <w:keepNext/>
        <w:keepLines/>
        <w:spacing w:before="40"/>
        <w:outlineLvl w:val="1"/>
        <w:rPr>
          <w:rFonts w:ascii="Arial" w:eastAsia="Times New Roman" w:hAnsi="Arial" w:cs="Arial"/>
          <w:b/>
          <w:sz w:val="28"/>
          <w:szCs w:val="28"/>
        </w:rPr>
      </w:pPr>
      <w:r w:rsidRPr="00ED54A9">
        <w:rPr>
          <w:rFonts w:ascii="Arial" w:eastAsiaTheme="majorEastAsia" w:hAnsi="Arial" w:cs="Arial"/>
          <w:b/>
          <w:sz w:val="28"/>
          <w:szCs w:val="28"/>
        </w:rPr>
        <w:t>1</w:t>
      </w:r>
      <w:r w:rsidR="00487E3F">
        <w:rPr>
          <w:rFonts w:ascii="Arial" w:eastAsiaTheme="majorEastAsia" w:hAnsi="Arial" w:cs="Arial"/>
          <w:b/>
          <w:sz w:val="28"/>
          <w:szCs w:val="28"/>
        </w:rPr>
        <w:t>4</w:t>
      </w:r>
      <w:r w:rsidRPr="00ED54A9">
        <w:rPr>
          <w:rFonts w:ascii="Arial" w:eastAsiaTheme="majorEastAsia" w:hAnsi="Arial" w:cs="Arial"/>
          <w:b/>
          <w:sz w:val="28"/>
          <w:szCs w:val="28"/>
        </w:rPr>
        <w:t>. Justificativa da Escolha do Fornecedor</w:t>
      </w:r>
    </w:p>
    <w:p w14:paraId="6725A15D" w14:textId="77777777" w:rsidR="00ED54A9" w:rsidRPr="00ED54A9" w:rsidRDefault="00ED54A9" w:rsidP="00ED54A9">
      <w:pPr>
        <w:pStyle w:val="NormalWeb"/>
        <w:ind w:firstLine="360"/>
        <w:rPr>
          <w:rFonts w:ascii="Arial" w:hAnsi="Arial" w:cs="Arial"/>
        </w:rPr>
      </w:pPr>
      <w:r w:rsidRPr="00ED54A9">
        <w:rPr>
          <w:rFonts w:ascii="Arial" w:hAnsi="Arial" w:cs="Arial"/>
        </w:rPr>
        <w:t xml:space="preserve">A empresa </w:t>
      </w:r>
      <w:r w:rsidRPr="00ED54A9">
        <w:rPr>
          <w:rStyle w:val="Forte"/>
          <w:rFonts w:ascii="Arial" w:hAnsi="Arial" w:cs="Arial"/>
        </w:rPr>
        <w:t>OBRA PRIMA COM. DE SERV. E DEC. LTDA</w:t>
      </w:r>
      <w:r w:rsidRPr="00ED54A9">
        <w:rPr>
          <w:rFonts w:ascii="Arial" w:hAnsi="Arial" w:cs="Arial"/>
        </w:rPr>
        <w:t>, inscrita no CNPJ nº 19.846.055/0001-45, apresentou proposta compatível com a necessidade do Município, contemplando:</w:t>
      </w:r>
    </w:p>
    <w:p w14:paraId="38333325" w14:textId="702B8270" w:rsidR="000C50D1" w:rsidRDefault="000C50D1" w:rsidP="0095773A">
      <w:pPr>
        <w:pStyle w:val="NormalWeb"/>
        <w:numPr>
          <w:ilvl w:val="0"/>
          <w:numId w:val="18"/>
        </w:numPr>
        <w:rPr>
          <w:rFonts w:ascii="Arial" w:hAnsi="Arial" w:cs="Arial"/>
        </w:rPr>
      </w:pPr>
      <w:r>
        <w:rPr>
          <w:rFonts w:ascii="Arial" w:hAnsi="Arial" w:cs="Arial"/>
        </w:rPr>
        <w:t>Sondagem do Solo (SPT)</w:t>
      </w:r>
    </w:p>
    <w:p w14:paraId="5037E644" w14:textId="4718B316" w:rsidR="000C50D1" w:rsidRDefault="000C50D1" w:rsidP="0095773A">
      <w:pPr>
        <w:pStyle w:val="NormalWeb"/>
        <w:numPr>
          <w:ilvl w:val="0"/>
          <w:numId w:val="18"/>
        </w:numPr>
        <w:rPr>
          <w:rFonts w:ascii="Arial" w:hAnsi="Arial" w:cs="Arial"/>
        </w:rPr>
      </w:pPr>
      <w:r>
        <w:rPr>
          <w:rFonts w:ascii="Arial" w:hAnsi="Arial" w:cs="Arial"/>
        </w:rPr>
        <w:t>Percolação do Solo</w:t>
      </w:r>
    </w:p>
    <w:p w14:paraId="29AC6B1E" w14:textId="23D4DD1C" w:rsidR="00ED54A9" w:rsidRPr="00ED54A9" w:rsidRDefault="00ED54A9" w:rsidP="0095773A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Projetos arquitetônicos;</w:t>
      </w:r>
    </w:p>
    <w:p w14:paraId="56961AD0" w14:textId="77777777" w:rsidR="00ED54A9" w:rsidRPr="00ED54A9" w:rsidRDefault="00ED54A9" w:rsidP="0095773A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Projetos estruturais;</w:t>
      </w:r>
    </w:p>
    <w:p w14:paraId="578F9140" w14:textId="77777777" w:rsidR="00ED54A9" w:rsidRPr="00ED54A9" w:rsidRDefault="00ED54A9" w:rsidP="0095773A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Projetos elétricos;</w:t>
      </w:r>
    </w:p>
    <w:p w14:paraId="39C42F79" w14:textId="77777777" w:rsidR="00ED54A9" w:rsidRPr="00ED54A9" w:rsidRDefault="00ED54A9" w:rsidP="0095773A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Projetos hidrossanitários;</w:t>
      </w:r>
    </w:p>
    <w:p w14:paraId="365E0C06" w14:textId="77777777" w:rsidR="00ED54A9" w:rsidRPr="00ED54A9" w:rsidRDefault="00ED54A9" w:rsidP="0095773A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Projeto de prevenção e combate a incêndio;</w:t>
      </w:r>
    </w:p>
    <w:p w14:paraId="51001E91" w14:textId="77777777" w:rsidR="00ED54A9" w:rsidRPr="00ED54A9" w:rsidRDefault="00ED54A9" w:rsidP="0095773A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Projeto de SPDA;</w:t>
      </w:r>
    </w:p>
    <w:p w14:paraId="192B6C7D" w14:textId="46C1E313" w:rsidR="00ED54A9" w:rsidRPr="0095773A" w:rsidRDefault="00ED54A9" w:rsidP="0095773A">
      <w:pPr>
        <w:pStyle w:val="NormalWeb"/>
        <w:numPr>
          <w:ilvl w:val="0"/>
          <w:numId w:val="18"/>
        </w:numPr>
        <w:rPr>
          <w:rFonts w:ascii="Arial" w:hAnsi="Arial" w:cs="Arial"/>
        </w:rPr>
      </w:pPr>
      <w:r w:rsidRPr="0095773A">
        <w:rPr>
          <w:rFonts w:ascii="Arial" w:hAnsi="Arial" w:cs="Arial"/>
        </w:rPr>
        <w:t>Entrega de peças gráficas (PDF e DWG), memoriais descritivos e de cálculo.</w:t>
      </w:r>
    </w:p>
    <w:p w14:paraId="29AF4E15" w14:textId="72BB5EA9" w:rsidR="00ED54A9" w:rsidRPr="00ED54A9" w:rsidRDefault="00ED54A9" w:rsidP="00ED54A9">
      <w:pPr>
        <w:pStyle w:val="NormalWeb"/>
        <w:ind w:firstLine="360"/>
        <w:rPr>
          <w:rFonts w:ascii="Arial" w:hAnsi="Arial" w:cs="Arial"/>
        </w:rPr>
      </w:pPr>
      <w:r w:rsidRPr="00ED54A9">
        <w:rPr>
          <w:rFonts w:ascii="Arial" w:hAnsi="Arial" w:cs="Arial"/>
        </w:rPr>
        <w:t>O escopo atende integralmente às exigências técnicas para aprovação legal, licitação e execução das obras de:</w:t>
      </w:r>
    </w:p>
    <w:p w14:paraId="45535698" w14:textId="77777777" w:rsidR="00ED54A9" w:rsidRPr="00ED54A9" w:rsidRDefault="00ED54A9" w:rsidP="0095773A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Centro Cultural;</w:t>
      </w:r>
    </w:p>
    <w:p w14:paraId="292DCC54" w14:textId="77777777" w:rsidR="00ED54A9" w:rsidRPr="00ED54A9" w:rsidRDefault="00ED54A9" w:rsidP="0095773A">
      <w:pPr>
        <w:pStyle w:val="NormalWeb"/>
        <w:numPr>
          <w:ilvl w:val="0"/>
          <w:numId w:val="19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Rodoviária;</w:t>
      </w:r>
    </w:p>
    <w:p w14:paraId="5D047473" w14:textId="23741F07" w:rsidR="00ED54A9" w:rsidRDefault="00487E3F" w:rsidP="0095773A">
      <w:pPr>
        <w:pStyle w:val="NormalWeb"/>
        <w:numPr>
          <w:ilvl w:val="0"/>
          <w:numId w:val="19"/>
        </w:numPr>
        <w:rPr>
          <w:rFonts w:ascii="Arial" w:hAnsi="Arial" w:cs="Arial"/>
        </w:rPr>
      </w:pPr>
      <w:r>
        <w:rPr>
          <w:rFonts w:ascii="Arial" w:hAnsi="Arial" w:cs="Arial"/>
        </w:rPr>
        <w:t>Parque de Maquinas Rodoviárias</w:t>
      </w:r>
      <w:r w:rsidR="00ED54A9" w:rsidRPr="00ED54A9">
        <w:rPr>
          <w:rFonts w:ascii="Arial" w:hAnsi="Arial" w:cs="Arial"/>
        </w:rPr>
        <w:t xml:space="preserve"> </w:t>
      </w:r>
    </w:p>
    <w:p w14:paraId="3D630A69" w14:textId="77777777" w:rsidR="00487E3F" w:rsidRPr="00ED54A9" w:rsidRDefault="00487E3F" w:rsidP="00487E3F">
      <w:pPr>
        <w:pStyle w:val="NormalWeb"/>
        <w:rPr>
          <w:rStyle w:val="relative"/>
          <w:rFonts w:ascii="Arial" w:hAnsi="Arial" w:cs="Arial"/>
        </w:rPr>
      </w:pPr>
    </w:p>
    <w:p w14:paraId="3DFB9809" w14:textId="77777777" w:rsidR="00487E3F" w:rsidRDefault="00487E3F" w:rsidP="00ED54A9">
      <w:pPr>
        <w:pStyle w:val="not-prose"/>
        <w:ind w:left="720"/>
        <w:rPr>
          <w:rFonts w:ascii="Arial" w:hAnsi="Arial" w:cs="Arial"/>
        </w:rPr>
      </w:pPr>
    </w:p>
    <w:p w14:paraId="3A39EBD3" w14:textId="77777777" w:rsidR="00487E3F" w:rsidRDefault="00487E3F" w:rsidP="00ED54A9">
      <w:pPr>
        <w:pStyle w:val="not-prose"/>
        <w:ind w:left="720"/>
        <w:rPr>
          <w:rFonts w:ascii="Arial" w:hAnsi="Arial" w:cs="Arial"/>
        </w:rPr>
      </w:pPr>
    </w:p>
    <w:p w14:paraId="0EF459FD" w14:textId="59194A08" w:rsidR="00ED54A9" w:rsidRPr="00ED54A9" w:rsidRDefault="00ED54A9" w:rsidP="00ED54A9">
      <w:pPr>
        <w:pStyle w:val="not-prose"/>
        <w:ind w:left="720"/>
        <w:rPr>
          <w:rFonts w:ascii="Arial" w:hAnsi="Arial" w:cs="Arial"/>
        </w:rPr>
      </w:pPr>
      <w:r w:rsidRPr="00ED54A9">
        <w:rPr>
          <w:rFonts w:ascii="Arial" w:hAnsi="Arial" w:cs="Arial"/>
        </w:rPr>
        <w:t>ORÇAMENTO OBRA PRIMA</w:t>
      </w:r>
    </w:p>
    <w:p w14:paraId="4F2CFC33" w14:textId="77777777" w:rsidR="00ED54A9" w:rsidRPr="00ED54A9" w:rsidRDefault="00ED54A9" w:rsidP="00ED54A9">
      <w:pPr>
        <w:pStyle w:val="NormalWeb"/>
        <w:rPr>
          <w:rFonts w:ascii="Arial" w:hAnsi="Arial" w:cs="Arial"/>
        </w:rPr>
      </w:pPr>
      <w:r w:rsidRPr="00ED54A9">
        <w:rPr>
          <w:rFonts w:ascii="Arial" w:hAnsi="Arial" w:cs="Arial"/>
        </w:rPr>
        <w:t>Além disso:</w:t>
      </w:r>
    </w:p>
    <w:p w14:paraId="0BD420B3" w14:textId="77777777" w:rsidR="00ED54A9" w:rsidRPr="00ED54A9" w:rsidRDefault="00ED54A9" w:rsidP="0095773A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A empresa atua na área de engenharia e arquitetura;</w:t>
      </w:r>
    </w:p>
    <w:p w14:paraId="63F72348" w14:textId="16CF6CCA" w:rsidR="00ED54A9" w:rsidRDefault="00ED54A9" w:rsidP="0095773A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>Compromete-se a executar os serviços por profissionais legalmente habilitados;</w:t>
      </w:r>
    </w:p>
    <w:p w14:paraId="1B115A19" w14:textId="77777777" w:rsidR="00ED54A9" w:rsidRPr="00ED54A9" w:rsidRDefault="00ED54A9" w:rsidP="0095773A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ED54A9">
        <w:rPr>
          <w:rFonts w:ascii="Arial" w:hAnsi="Arial" w:cs="Arial"/>
        </w:rPr>
        <w:t xml:space="preserve">O objeto é </w:t>
      </w:r>
      <w:r w:rsidRPr="00ED54A9">
        <w:rPr>
          <w:rStyle w:val="Forte"/>
          <w:rFonts w:ascii="Arial" w:hAnsi="Arial" w:cs="Arial"/>
        </w:rPr>
        <w:t>compatível com sua capacidade técnica</w:t>
      </w:r>
      <w:r w:rsidRPr="00ED54A9">
        <w:rPr>
          <w:rFonts w:ascii="Arial" w:hAnsi="Arial" w:cs="Arial"/>
        </w:rPr>
        <w:t>.</w:t>
      </w:r>
    </w:p>
    <w:p w14:paraId="0F5ECAC5" w14:textId="3578E0D0" w:rsidR="006D458B" w:rsidRPr="00ED54A9" w:rsidRDefault="006D458B" w:rsidP="006D458B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ED54A9">
        <w:rPr>
          <w:rFonts w:ascii="Arial" w:hAnsi="Arial" w:cs="Arial"/>
          <w:b/>
          <w:color w:val="auto"/>
          <w:sz w:val="28"/>
          <w:szCs w:val="28"/>
        </w:rPr>
        <w:t>1</w:t>
      </w:r>
      <w:r w:rsidR="00487E3F">
        <w:rPr>
          <w:rFonts w:ascii="Arial" w:hAnsi="Arial" w:cs="Arial"/>
          <w:b/>
          <w:color w:val="auto"/>
          <w:sz w:val="28"/>
          <w:szCs w:val="28"/>
        </w:rPr>
        <w:t>5</w:t>
      </w:r>
      <w:r w:rsidRPr="00ED54A9">
        <w:rPr>
          <w:rFonts w:ascii="Arial" w:hAnsi="Arial" w:cs="Arial"/>
          <w:b/>
          <w:color w:val="auto"/>
          <w:sz w:val="28"/>
          <w:szCs w:val="28"/>
        </w:rPr>
        <w:t>. Análise de Riscos</w:t>
      </w:r>
    </w:p>
    <w:p w14:paraId="4295999E" w14:textId="77777777" w:rsidR="006D458B" w:rsidRPr="006D458B" w:rsidRDefault="006D458B" w:rsidP="006D458B">
      <w:pPr>
        <w:pStyle w:val="NormalWeb"/>
        <w:rPr>
          <w:rFonts w:ascii="Arial" w:hAnsi="Arial" w:cs="Arial"/>
        </w:rPr>
      </w:pPr>
      <w:r w:rsidRPr="006D458B">
        <w:rPr>
          <w:rFonts w:ascii="Arial" w:hAnsi="Arial" w:cs="Arial"/>
        </w:rPr>
        <w:t>Riscos identificados:</w:t>
      </w:r>
    </w:p>
    <w:p w14:paraId="00332921" w14:textId="77777777" w:rsidR="006D458B" w:rsidRPr="006D458B" w:rsidRDefault="006D458B" w:rsidP="0095773A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6D458B">
        <w:rPr>
          <w:rFonts w:ascii="Arial" w:hAnsi="Arial" w:cs="Arial"/>
        </w:rPr>
        <w:t>Atraso na elaboração dos projetos;</w:t>
      </w:r>
    </w:p>
    <w:p w14:paraId="45BD8B97" w14:textId="77777777" w:rsidR="006D458B" w:rsidRPr="006D458B" w:rsidRDefault="006D458B" w:rsidP="0095773A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6D458B">
        <w:rPr>
          <w:rFonts w:ascii="Arial" w:hAnsi="Arial" w:cs="Arial"/>
        </w:rPr>
        <w:t>Incompatibilidade entre projetos;</w:t>
      </w:r>
    </w:p>
    <w:p w14:paraId="13A0E6F8" w14:textId="77777777" w:rsidR="006D458B" w:rsidRPr="006D458B" w:rsidRDefault="006D458B" w:rsidP="0095773A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6D458B">
        <w:rPr>
          <w:rFonts w:ascii="Arial" w:hAnsi="Arial" w:cs="Arial"/>
        </w:rPr>
        <w:t>Não atendimento às normas técnicas;</w:t>
      </w:r>
    </w:p>
    <w:p w14:paraId="1EC9620E" w14:textId="77777777" w:rsidR="006D458B" w:rsidRPr="006D458B" w:rsidRDefault="006D458B" w:rsidP="0095773A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6D458B">
        <w:rPr>
          <w:rFonts w:ascii="Arial" w:hAnsi="Arial" w:cs="Arial"/>
        </w:rPr>
        <w:t>Insuficiência de informações técnicas iniciais.</w:t>
      </w:r>
    </w:p>
    <w:p w14:paraId="2EC38223" w14:textId="499EF1A1" w:rsidR="006D458B" w:rsidRDefault="006D458B" w:rsidP="006D458B">
      <w:pPr>
        <w:pStyle w:val="NormalWeb"/>
        <w:rPr>
          <w:rFonts w:ascii="Arial" w:hAnsi="Arial" w:cs="Arial"/>
        </w:rPr>
      </w:pPr>
      <w:r w:rsidRPr="006D458B">
        <w:rPr>
          <w:rFonts w:ascii="Arial" w:hAnsi="Arial" w:cs="Arial"/>
        </w:rPr>
        <w:t>Medidas de mitigação:</w:t>
      </w:r>
    </w:p>
    <w:p w14:paraId="1D644465" w14:textId="77777777" w:rsidR="006D458B" w:rsidRPr="006D458B" w:rsidRDefault="006D458B" w:rsidP="0095773A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6D458B">
        <w:rPr>
          <w:rFonts w:ascii="Arial" w:hAnsi="Arial" w:cs="Arial"/>
        </w:rPr>
        <w:t>Definição clara do escopo no Termo de Referência;</w:t>
      </w:r>
    </w:p>
    <w:p w14:paraId="2AA09BB4" w14:textId="77777777" w:rsidR="006D458B" w:rsidRPr="006D458B" w:rsidRDefault="006D458B" w:rsidP="0095773A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6D458B">
        <w:rPr>
          <w:rFonts w:ascii="Arial" w:hAnsi="Arial" w:cs="Arial"/>
        </w:rPr>
        <w:t>Exigência de profissionais habilitados e ART/RRT;</w:t>
      </w:r>
    </w:p>
    <w:p w14:paraId="6E820707" w14:textId="77777777" w:rsidR="006D458B" w:rsidRPr="006D458B" w:rsidRDefault="006D458B" w:rsidP="0095773A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6D458B">
        <w:rPr>
          <w:rFonts w:ascii="Arial" w:hAnsi="Arial" w:cs="Arial"/>
        </w:rPr>
        <w:t>Acompanhamento técnico pela fiscalização do Município;</w:t>
      </w:r>
    </w:p>
    <w:p w14:paraId="0D54920E" w14:textId="2F7CCCA2" w:rsidR="006D458B" w:rsidRDefault="006D458B" w:rsidP="0095773A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6D458B">
        <w:rPr>
          <w:rFonts w:ascii="Arial" w:hAnsi="Arial" w:cs="Arial"/>
        </w:rPr>
        <w:t>Revisões e validações técnicas durante a execução.</w:t>
      </w:r>
    </w:p>
    <w:p w14:paraId="61C32A42" w14:textId="3F41441A" w:rsidR="003519A5" w:rsidRDefault="003519A5" w:rsidP="003519A5">
      <w:pPr>
        <w:pStyle w:val="NormalWeb"/>
        <w:rPr>
          <w:rFonts w:ascii="Arial" w:hAnsi="Arial" w:cs="Arial"/>
        </w:rPr>
      </w:pPr>
      <w:r>
        <w:rPr>
          <w:rFonts w:ascii="Arial" w:hAnsi="Arial" w:cs="Arial"/>
        </w:rPr>
        <w:t>1</w:t>
      </w:r>
      <w:r w:rsidR="00487E3F">
        <w:rPr>
          <w:rFonts w:ascii="Arial" w:hAnsi="Arial" w:cs="Arial"/>
        </w:rPr>
        <w:t>5</w:t>
      </w:r>
      <w:r>
        <w:rPr>
          <w:rFonts w:ascii="Arial" w:hAnsi="Arial" w:cs="Arial"/>
        </w:rPr>
        <w:t>.1. Matriz de Riscos</w:t>
      </w:r>
    </w:p>
    <w:p w14:paraId="6B612BD4" w14:textId="4FDF6618" w:rsidR="003519A5" w:rsidRPr="006D458B" w:rsidRDefault="003519A5" w:rsidP="003519A5">
      <w:pPr>
        <w:pStyle w:val="NormalWeb"/>
        <w:rPr>
          <w:rFonts w:ascii="Arial" w:hAnsi="Arial" w:cs="Arial"/>
        </w:rPr>
      </w:pPr>
      <w:r>
        <w:rPr>
          <w:rFonts w:ascii="Arial" w:hAnsi="Arial" w:cs="Arial"/>
        </w:rPr>
        <w:tab/>
        <w:t>A matriz de riscos detalhada será anexada ao processo</w:t>
      </w:r>
    </w:p>
    <w:p w14:paraId="1DB41F97" w14:textId="1BFA681A" w:rsidR="00210AF2" w:rsidRPr="00210AF2" w:rsidRDefault="00210AF2" w:rsidP="00210AF2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210AF2">
        <w:rPr>
          <w:rFonts w:ascii="Arial" w:hAnsi="Arial" w:cs="Arial"/>
          <w:b/>
          <w:color w:val="auto"/>
          <w:sz w:val="28"/>
          <w:szCs w:val="28"/>
        </w:rPr>
        <w:t>1</w:t>
      </w:r>
      <w:r w:rsidR="00487E3F">
        <w:rPr>
          <w:rFonts w:ascii="Arial" w:hAnsi="Arial" w:cs="Arial"/>
          <w:b/>
          <w:color w:val="auto"/>
          <w:sz w:val="28"/>
          <w:szCs w:val="28"/>
        </w:rPr>
        <w:t>6</w:t>
      </w:r>
      <w:r w:rsidRPr="00210AF2">
        <w:rPr>
          <w:rFonts w:ascii="Arial" w:hAnsi="Arial" w:cs="Arial"/>
          <w:b/>
          <w:color w:val="auto"/>
          <w:sz w:val="28"/>
          <w:szCs w:val="28"/>
        </w:rPr>
        <w:t>. Resultados Pretendidos</w:t>
      </w:r>
    </w:p>
    <w:p w14:paraId="222CB4DB" w14:textId="77777777" w:rsidR="00210AF2" w:rsidRPr="00210AF2" w:rsidRDefault="00210AF2" w:rsidP="00210AF2">
      <w:pPr>
        <w:pStyle w:val="NormalWeb"/>
        <w:rPr>
          <w:rFonts w:ascii="Arial" w:hAnsi="Arial" w:cs="Arial"/>
        </w:rPr>
      </w:pPr>
      <w:r w:rsidRPr="00210AF2">
        <w:rPr>
          <w:rFonts w:ascii="Arial" w:hAnsi="Arial" w:cs="Arial"/>
        </w:rPr>
        <w:t>Com a contratação, espera-se:</w:t>
      </w:r>
    </w:p>
    <w:p w14:paraId="6353311C" w14:textId="6E89D4E3" w:rsidR="00ED54A9" w:rsidRPr="0095773A" w:rsidRDefault="00210AF2" w:rsidP="0095773A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95773A">
        <w:rPr>
          <w:rFonts w:ascii="Arial" w:hAnsi="Arial" w:cs="Arial"/>
        </w:rPr>
        <w:t>Disponibilizar projetos executivos completos e compatibilizados;</w:t>
      </w:r>
    </w:p>
    <w:p w14:paraId="605B1888" w14:textId="77777777" w:rsidR="00210AF2" w:rsidRPr="00210AF2" w:rsidRDefault="00210AF2" w:rsidP="0095773A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210AF2">
        <w:rPr>
          <w:rFonts w:ascii="Arial" w:hAnsi="Arial" w:cs="Arial"/>
        </w:rPr>
        <w:t>Viabilizar licitações de obras públicas;</w:t>
      </w:r>
    </w:p>
    <w:p w14:paraId="21C90827" w14:textId="77777777" w:rsidR="00210AF2" w:rsidRPr="00210AF2" w:rsidRDefault="00210AF2" w:rsidP="0095773A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210AF2">
        <w:rPr>
          <w:rFonts w:ascii="Arial" w:hAnsi="Arial" w:cs="Arial"/>
        </w:rPr>
        <w:t>Garantir segurança técnica e jurídica às futuras contratações;</w:t>
      </w:r>
    </w:p>
    <w:p w14:paraId="384A857A" w14:textId="77777777" w:rsidR="00210AF2" w:rsidRPr="00210AF2" w:rsidRDefault="00210AF2" w:rsidP="0095773A">
      <w:pPr>
        <w:pStyle w:val="NormalWeb"/>
        <w:numPr>
          <w:ilvl w:val="0"/>
          <w:numId w:val="17"/>
        </w:numPr>
        <w:rPr>
          <w:rFonts w:ascii="Arial" w:hAnsi="Arial" w:cs="Arial"/>
        </w:rPr>
      </w:pPr>
      <w:r w:rsidRPr="00210AF2">
        <w:rPr>
          <w:rFonts w:ascii="Arial" w:hAnsi="Arial" w:cs="Arial"/>
        </w:rPr>
        <w:t>Acelerar a recuperação e melhoria da infraestrutura pública municipal.</w:t>
      </w:r>
    </w:p>
    <w:p w14:paraId="57F6486F" w14:textId="0ED9194A" w:rsidR="00925746" w:rsidRPr="00925746" w:rsidRDefault="00210AF2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</w:t>
      </w:r>
      <w:r w:rsidR="00487E3F">
        <w:rPr>
          <w:rFonts w:ascii="Arial" w:hAnsi="Arial" w:cs="Arial"/>
          <w:b/>
          <w:color w:val="auto"/>
          <w:sz w:val="28"/>
          <w:szCs w:val="28"/>
        </w:rPr>
        <w:t>7</w:t>
      </w:r>
      <w:r w:rsidR="00925746" w:rsidRPr="00925746">
        <w:rPr>
          <w:rFonts w:ascii="Arial" w:hAnsi="Arial" w:cs="Arial"/>
          <w:b/>
          <w:color w:val="auto"/>
          <w:sz w:val="28"/>
          <w:szCs w:val="28"/>
        </w:rPr>
        <w:t>. Alinhamento com o Planejamento</w:t>
      </w:r>
    </w:p>
    <w:p w14:paraId="25F96A40" w14:textId="77777777" w:rsidR="00F45780" w:rsidRDefault="00925746" w:rsidP="00925746">
      <w:pPr>
        <w:pStyle w:val="NormalWeb"/>
        <w:ind w:firstLine="708"/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A contratação está alinhada ao planejamento estratégico e orçamentário do Município, constando na Lei Orçamentária Anual (LOA) vigente, bem como no Plano </w:t>
      </w:r>
    </w:p>
    <w:p w14:paraId="1E45A909" w14:textId="4BAC244D" w:rsidR="00925746" w:rsidRDefault="00925746" w:rsidP="00925746">
      <w:pPr>
        <w:pStyle w:val="NormalWeb"/>
        <w:ind w:firstLine="708"/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>Plurianual (PPA), atendendo ao interesse público e às políticas de infraestrutura municipal.</w:t>
      </w:r>
    </w:p>
    <w:p w14:paraId="0C0AD53A" w14:textId="7597056E" w:rsidR="003519A5" w:rsidRPr="003519A5" w:rsidRDefault="003519A5" w:rsidP="003519A5">
      <w:pPr>
        <w:keepNext/>
        <w:keepLines/>
        <w:spacing w:before="40"/>
        <w:outlineLvl w:val="1"/>
        <w:rPr>
          <w:rFonts w:ascii="Arial" w:eastAsiaTheme="majorEastAsia" w:hAnsi="Arial" w:cs="Arial"/>
          <w:b/>
          <w:sz w:val="28"/>
          <w:szCs w:val="28"/>
        </w:rPr>
      </w:pPr>
      <w:r>
        <w:rPr>
          <w:rFonts w:ascii="Arial" w:eastAsiaTheme="majorEastAsia" w:hAnsi="Arial" w:cs="Arial"/>
          <w:b/>
          <w:sz w:val="28"/>
          <w:szCs w:val="28"/>
        </w:rPr>
        <w:t>1</w:t>
      </w:r>
      <w:r w:rsidR="00487E3F">
        <w:rPr>
          <w:rFonts w:ascii="Arial" w:eastAsiaTheme="majorEastAsia" w:hAnsi="Arial" w:cs="Arial"/>
          <w:b/>
          <w:sz w:val="28"/>
          <w:szCs w:val="28"/>
        </w:rPr>
        <w:t>8</w:t>
      </w:r>
      <w:r w:rsidRPr="003519A5">
        <w:rPr>
          <w:rFonts w:ascii="Arial" w:eastAsiaTheme="majorEastAsia" w:hAnsi="Arial" w:cs="Arial"/>
          <w:b/>
          <w:sz w:val="28"/>
          <w:szCs w:val="28"/>
        </w:rPr>
        <w:t>. Declaração de Adequação Orçamentária</w:t>
      </w:r>
    </w:p>
    <w:p w14:paraId="1F95445A" w14:textId="16A2BCA2" w:rsidR="003519A5" w:rsidRDefault="003519A5" w:rsidP="003519A5">
      <w:pPr>
        <w:pStyle w:val="NormalWeb"/>
        <w:ind w:firstLine="708"/>
        <w:jc w:val="both"/>
        <w:rPr>
          <w:rFonts w:ascii="Arial" w:hAnsi="Arial" w:cs="Arial"/>
        </w:rPr>
      </w:pPr>
      <w:r w:rsidRPr="003519A5">
        <w:rPr>
          <w:rFonts w:ascii="Arial" w:eastAsiaTheme="minorEastAsia" w:hAnsi="Arial" w:cs="Arial"/>
        </w:rPr>
        <w:t>Declara-se que há previsão orçamentária suficiente para suportar a despesa decorrente da presente contratação, respeitando os limites legais e fiscais aplicáveis sendo que a dotação orçamentária segue anexa ao processo</w:t>
      </w:r>
    </w:p>
    <w:p w14:paraId="7A19FC2F" w14:textId="22267CD3" w:rsidR="00925746" w:rsidRPr="00925746" w:rsidRDefault="003519A5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</w:t>
      </w:r>
      <w:r w:rsidR="00487E3F">
        <w:rPr>
          <w:rFonts w:ascii="Arial" w:hAnsi="Arial" w:cs="Arial"/>
          <w:b/>
          <w:color w:val="auto"/>
          <w:sz w:val="28"/>
          <w:szCs w:val="28"/>
        </w:rPr>
        <w:t>9</w:t>
      </w:r>
      <w:r w:rsidR="00925746" w:rsidRPr="00925746">
        <w:rPr>
          <w:rFonts w:ascii="Arial" w:hAnsi="Arial" w:cs="Arial"/>
          <w:b/>
          <w:color w:val="auto"/>
          <w:sz w:val="28"/>
          <w:szCs w:val="28"/>
        </w:rPr>
        <w:t>. Contratações Correlatas ou Interdependentes</w:t>
      </w:r>
    </w:p>
    <w:p w14:paraId="51EC8239" w14:textId="77777777" w:rsidR="00925746" w:rsidRPr="00925746" w:rsidRDefault="00925746" w:rsidP="00925746">
      <w:pPr>
        <w:pStyle w:val="NormalWeb"/>
        <w:ind w:firstLine="708"/>
        <w:rPr>
          <w:rFonts w:ascii="Arial" w:hAnsi="Arial" w:cs="Arial"/>
        </w:rPr>
      </w:pPr>
      <w:r w:rsidRPr="00925746">
        <w:rPr>
          <w:rFonts w:ascii="Arial" w:hAnsi="Arial" w:cs="Arial"/>
        </w:rPr>
        <w:t>Não há, no momento, contratações correlatas ou interdependentes diretamente vinculadas à execução do objeto.</w:t>
      </w:r>
    </w:p>
    <w:p w14:paraId="794C94F4" w14:textId="1ECA0291" w:rsidR="00925746" w:rsidRPr="00925746" w:rsidRDefault="00487E3F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20</w:t>
      </w:r>
      <w:r w:rsidR="00925746" w:rsidRPr="00925746">
        <w:rPr>
          <w:rFonts w:ascii="Arial" w:hAnsi="Arial" w:cs="Arial"/>
          <w:b/>
          <w:color w:val="auto"/>
          <w:sz w:val="28"/>
          <w:szCs w:val="28"/>
        </w:rPr>
        <w:t>. Resultados Pretendidos</w:t>
      </w:r>
    </w:p>
    <w:p w14:paraId="09FB4317" w14:textId="77777777" w:rsidR="00925746" w:rsidRPr="00925746" w:rsidRDefault="00925746" w:rsidP="00925746">
      <w:pPr>
        <w:pStyle w:val="NormalWeb"/>
        <w:rPr>
          <w:rFonts w:ascii="Arial" w:hAnsi="Arial" w:cs="Arial"/>
        </w:rPr>
      </w:pPr>
      <w:r w:rsidRPr="00925746">
        <w:rPr>
          <w:rFonts w:ascii="Arial" w:hAnsi="Arial" w:cs="Arial"/>
        </w:rPr>
        <w:t>Com a contratação, espera-se:</w:t>
      </w:r>
    </w:p>
    <w:p w14:paraId="074972F2" w14:textId="77777777" w:rsidR="00925746" w:rsidRPr="00925746" w:rsidRDefault="00925746" w:rsidP="0095773A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925746">
        <w:rPr>
          <w:rFonts w:ascii="Arial" w:hAnsi="Arial" w:cs="Arial"/>
        </w:rPr>
        <w:t>Disponibilizar edificação adequada às necessidades do Município;</w:t>
      </w:r>
    </w:p>
    <w:p w14:paraId="27CB5A20" w14:textId="77777777" w:rsidR="00925746" w:rsidRPr="00925746" w:rsidRDefault="00925746" w:rsidP="0095773A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925746">
        <w:rPr>
          <w:rFonts w:ascii="Arial" w:hAnsi="Arial" w:cs="Arial"/>
        </w:rPr>
        <w:t>Garantir segurança estrutural e funcional;</w:t>
      </w:r>
    </w:p>
    <w:p w14:paraId="7FF5B6AF" w14:textId="144549B3" w:rsidR="00C63B15" w:rsidRPr="004A7EA3" w:rsidRDefault="00925746" w:rsidP="00CA7FA1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4A7EA3">
        <w:rPr>
          <w:rFonts w:ascii="Arial" w:hAnsi="Arial" w:cs="Arial"/>
        </w:rPr>
        <w:t>Atender às normas técnicas, de acessibilidade e segurança;</w:t>
      </w:r>
    </w:p>
    <w:p w14:paraId="1058B900" w14:textId="77777777" w:rsidR="00925746" w:rsidRPr="00925746" w:rsidRDefault="00925746" w:rsidP="0095773A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925746">
        <w:rPr>
          <w:rFonts w:ascii="Arial" w:hAnsi="Arial" w:cs="Arial"/>
        </w:rPr>
        <w:t>Melhorar a eficiência dos serviços públicos relacionados ao uso da edificação.</w:t>
      </w:r>
    </w:p>
    <w:p w14:paraId="36BDDEE3" w14:textId="7BC39C22" w:rsidR="00925746" w:rsidRPr="00925746" w:rsidRDefault="00487E3F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21</w:t>
      </w:r>
      <w:r w:rsidR="00925746" w:rsidRPr="00925746">
        <w:rPr>
          <w:rFonts w:ascii="Arial" w:hAnsi="Arial" w:cs="Arial"/>
          <w:b/>
          <w:color w:val="auto"/>
          <w:sz w:val="28"/>
          <w:szCs w:val="28"/>
        </w:rPr>
        <w:t>. Impactos Ambientais e Medidas Mitigadoras</w:t>
      </w:r>
    </w:p>
    <w:p w14:paraId="2D1C728C" w14:textId="77777777" w:rsidR="00925746" w:rsidRPr="00925746" w:rsidRDefault="00925746" w:rsidP="00925746">
      <w:pPr>
        <w:pStyle w:val="NormalWeb"/>
        <w:ind w:firstLine="360"/>
        <w:rPr>
          <w:rFonts w:ascii="Arial" w:hAnsi="Arial" w:cs="Arial"/>
        </w:rPr>
      </w:pPr>
      <w:r w:rsidRPr="00925746">
        <w:rPr>
          <w:rFonts w:ascii="Arial" w:hAnsi="Arial" w:cs="Arial"/>
        </w:rPr>
        <w:t>A execução da obra poderá gerar impactos ambientais pontuais, como geração de resíduos e ruídos temporários. Como medidas mitigadoras, a contratada deverá:</w:t>
      </w:r>
    </w:p>
    <w:p w14:paraId="376334A9" w14:textId="77777777" w:rsidR="00925746" w:rsidRPr="00925746" w:rsidRDefault="00925746" w:rsidP="0095773A">
      <w:pPr>
        <w:pStyle w:val="NormalWeb"/>
        <w:numPr>
          <w:ilvl w:val="0"/>
          <w:numId w:val="6"/>
        </w:numPr>
        <w:rPr>
          <w:rFonts w:ascii="Arial" w:hAnsi="Arial" w:cs="Arial"/>
        </w:rPr>
      </w:pPr>
      <w:r w:rsidRPr="00925746">
        <w:rPr>
          <w:rFonts w:ascii="Arial" w:hAnsi="Arial" w:cs="Arial"/>
        </w:rPr>
        <w:t>Realizar destinação adequada dos resíduos da construção civil;</w:t>
      </w:r>
    </w:p>
    <w:p w14:paraId="73E7FC07" w14:textId="77777777" w:rsidR="00925746" w:rsidRPr="00925746" w:rsidRDefault="00925746" w:rsidP="0095773A">
      <w:pPr>
        <w:pStyle w:val="NormalWeb"/>
        <w:numPr>
          <w:ilvl w:val="0"/>
          <w:numId w:val="6"/>
        </w:numPr>
        <w:rPr>
          <w:rFonts w:ascii="Arial" w:hAnsi="Arial" w:cs="Arial"/>
        </w:rPr>
      </w:pPr>
      <w:r w:rsidRPr="00925746">
        <w:rPr>
          <w:rFonts w:ascii="Arial" w:hAnsi="Arial" w:cs="Arial"/>
        </w:rPr>
        <w:t>Utilizar EPIs e EPCs;</w:t>
      </w:r>
    </w:p>
    <w:p w14:paraId="25BC8112" w14:textId="5BCBC318" w:rsidR="00925746" w:rsidRDefault="00925746" w:rsidP="0095773A">
      <w:pPr>
        <w:pStyle w:val="NormalWeb"/>
        <w:numPr>
          <w:ilvl w:val="0"/>
          <w:numId w:val="6"/>
        </w:numPr>
        <w:rPr>
          <w:rFonts w:ascii="Arial" w:hAnsi="Arial" w:cs="Arial"/>
        </w:rPr>
      </w:pPr>
      <w:r w:rsidRPr="00925746">
        <w:rPr>
          <w:rFonts w:ascii="Arial" w:hAnsi="Arial" w:cs="Arial"/>
        </w:rPr>
        <w:t>Minimizar emissão de poeira e ruídos, conforme legislação ambiental.</w:t>
      </w:r>
    </w:p>
    <w:p w14:paraId="4BB05200" w14:textId="36209CE0" w:rsidR="00925746" w:rsidRPr="00925746" w:rsidRDefault="0095773A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2</w:t>
      </w:r>
      <w:r w:rsidR="00487E3F">
        <w:rPr>
          <w:rFonts w:ascii="Arial" w:hAnsi="Arial" w:cs="Arial"/>
          <w:b/>
          <w:color w:val="auto"/>
          <w:sz w:val="28"/>
          <w:szCs w:val="28"/>
        </w:rPr>
        <w:t>2</w:t>
      </w:r>
      <w:r w:rsidR="00925746" w:rsidRPr="00925746">
        <w:rPr>
          <w:rFonts w:ascii="Arial" w:hAnsi="Arial" w:cs="Arial"/>
          <w:b/>
          <w:color w:val="auto"/>
          <w:sz w:val="28"/>
          <w:szCs w:val="28"/>
        </w:rPr>
        <w:t>. Viabilidade da Contratação</w:t>
      </w:r>
    </w:p>
    <w:p w14:paraId="4646A842" w14:textId="77777777" w:rsidR="00925746" w:rsidRPr="00925746" w:rsidRDefault="00925746" w:rsidP="00925746">
      <w:pPr>
        <w:pStyle w:val="NormalWeb"/>
        <w:ind w:firstLine="708"/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A contratação é considerada </w:t>
      </w:r>
      <w:r w:rsidRPr="00925746">
        <w:rPr>
          <w:rStyle w:val="Forte"/>
          <w:rFonts w:ascii="Arial" w:hAnsi="Arial" w:cs="Arial"/>
        </w:rPr>
        <w:t>tecnicamente e economicamente viável</w:t>
      </w:r>
      <w:r w:rsidRPr="00925746">
        <w:rPr>
          <w:rFonts w:ascii="Arial" w:hAnsi="Arial" w:cs="Arial"/>
        </w:rPr>
        <w:t>, estando devidamente justificada sob os aspectos legal, técnico e orçamentário, em conformidade com a Lei nº 14.133/2021.</w:t>
      </w:r>
    </w:p>
    <w:p w14:paraId="3BC329E5" w14:textId="77777777" w:rsidR="00925746" w:rsidRDefault="00925746" w:rsidP="00925746">
      <w:pPr>
        <w:pStyle w:val="Ttulo2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14:paraId="1091D2A3" w14:textId="5F00749A" w:rsidR="003519A5" w:rsidRPr="003519A5" w:rsidRDefault="00ED54A9" w:rsidP="003519A5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2</w:t>
      </w:r>
      <w:r w:rsidR="00487E3F">
        <w:rPr>
          <w:rFonts w:ascii="Arial" w:hAnsi="Arial" w:cs="Arial"/>
          <w:b/>
          <w:color w:val="auto"/>
          <w:sz w:val="28"/>
          <w:szCs w:val="28"/>
        </w:rPr>
        <w:t>3</w:t>
      </w:r>
      <w:r w:rsidR="003519A5" w:rsidRPr="003519A5">
        <w:rPr>
          <w:rFonts w:ascii="Arial" w:hAnsi="Arial" w:cs="Arial"/>
          <w:b/>
          <w:color w:val="auto"/>
          <w:sz w:val="28"/>
          <w:szCs w:val="28"/>
        </w:rPr>
        <w:t>. Declaração de Viabilidade da Contratação</w:t>
      </w:r>
    </w:p>
    <w:p w14:paraId="454A68F8" w14:textId="77777777" w:rsidR="003519A5" w:rsidRPr="003519A5" w:rsidRDefault="003519A5" w:rsidP="003519A5">
      <w:pPr>
        <w:pStyle w:val="NormalWeb"/>
        <w:ind w:firstLine="708"/>
        <w:rPr>
          <w:rFonts w:ascii="Arial" w:hAnsi="Arial" w:cs="Arial"/>
        </w:rPr>
      </w:pPr>
      <w:r w:rsidRPr="003519A5">
        <w:rPr>
          <w:rFonts w:ascii="Arial" w:hAnsi="Arial" w:cs="Arial"/>
        </w:rPr>
        <w:t>Diante da análise técnica, administrativa e legal realizada, conclui-se que a contratação emergencial é viável, necessária e adequada ao interesse público, atendendo aos requisitos da Lei nº 14.133/2021.</w:t>
      </w:r>
    </w:p>
    <w:p w14:paraId="383010D5" w14:textId="77777777" w:rsidR="00487E3F" w:rsidRDefault="00487E3F" w:rsidP="003519A5">
      <w:pPr>
        <w:pStyle w:val="NormalWeb"/>
        <w:ind w:firstLine="708"/>
        <w:rPr>
          <w:rFonts w:ascii="Arial" w:hAnsi="Arial" w:cs="Arial"/>
        </w:rPr>
      </w:pPr>
    </w:p>
    <w:p w14:paraId="52A9BCF2" w14:textId="256F417D" w:rsidR="003519A5" w:rsidRPr="003519A5" w:rsidRDefault="003519A5" w:rsidP="003519A5">
      <w:pPr>
        <w:pStyle w:val="NormalWeb"/>
        <w:ind w:firstLine="708"/>
        <w:rPr>
          <w:rFonts w:ascii="Arial" w:hAnsi="Arial" w:cs="Arial"/>
        </w:rPr>
      </w:pPr>
      <w:r w:rsidRPr="003519A5">
        <w:rPr>
          <w:rFonts w:ascii="Arial" w:hAnsi="Arial" w:cs="Arial"/>
        </w:rPr>
        <w:t>Assim, recomenda-se o prosseguimento do processo de contratação direta, com a elaboração do Termo de Referência e demais atos administrativos pertinentes.</w:t>
      </w:r>
    </w:p>
    <w:p w14:paraId="49E8D644" w14:textId="034425AE" w:rsidR="00F63F47" w:rsidRDefault="00F63F47" w:rsidP="00F63F47"/>
    <w:p w14:paraId="686638A9" w14:textId="28FBD008" w:rsidR="003519A5" w:rsidRDefault="003519A5" w:rsidP="00F63F47"/>
    <w:p w14:paraId="5F687E66" w14:textId="1052CBE6" w:rsidR="003519A5" w:rsidRDefault="003519A5" w:rsidP="00F63F47"/>
    <w:p w14:paraId="6FC6F286" w14:textId="14955728" w:rsidR="00925746" w:rsidRPr="00925746" w:rsidRDefault="00925746" w:rsidP="00925746">
      <w:pPr>
        <w:rPr>
          <w:rFonts w:ascii="Arial" w:hAnsi="Arial" w:cs="Arial"/>
        </w:rPr>
      </w:pPr>
    </w:p>
    <w:p w14:paraId="3E53015B" w14:textId="4A42D94B" w:rsidR="00925746" w:rsidRPr="00925746" w:rsidRDefault="00925746" w:rsidP="00EF481E">
      <w:pPr>
        <w:pStyle w:val="NormalWeb"/>
        <w:jc w:val="right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Rio Bonito do Iguaçu – PR, </w:t>
      </w:r>
      <w:r w:rsidR="00ED54A9">
        <w:rPr>
          <w:rFonts w:ascii="Arial" w:hAnsi="Arial" w:cs="Arial"/>
        </w:rPr>
        <w:t>02</w:t>
      </w:r>
      <w:r w:rsidRPr="00925746">
        <w:rPr>
          <w:rFonts w:ascii="Arial" w:hAnsi="Arial" w:cs="Arial"/>
        </w:rPr>
        <w:t xml:space="preserve"> de </w:t>
      </w:r>
      <w:r w:rsidR="00ED54A9">
        <w:rPr>
          <w:rFonts w:ascii="Arial" w:hAnsi="Arial" w:cs="Arial"/>
        </w:rPr>
        <w:t>fevereiro</w:t>
      </w:r>
      <w:r w:rsidRPr="00925746">
        <w:rPr>
          <w:rFonts w:ascii="Arial" w:hAnsi="Arial" w:cs="Arial"/>
        </w:rPr>
        <w:t xml:space="preserve"> de 2026.</w:t>
      </w:r>
    </w:p>
    <w:p w14:paraId="2BE814C1" w14:textId="778BDFA3" w:rsidR="00141156" w:rsidRPr="00925746" w:rsidRDefault="00141156" w:rsidP="00A475C2">
      <w:pPr>
        <w:jc w:val="both"/>
        <w:rPr>
          <w:rFonts w:ascii="Arial" w:hAnsi="Arial" w:cs="Arial"/>
        </w:rPr>
      </w:pPr>
    </w:p>
    <w:p w14:paraId="1D242682" w14:textId="419AA49D" w:rsidR="00925746" w:rsidRPr="00925746" w:rsidRDefault="00925746" w:rsidP="00A475C2">
      <w:pPr>
        <w:jc w:val="both"/>
        <w:rPr>
          <w:rFonts w:ascii="Arial" w:hAnsi="Arial" w:cs="Arial"/>
        </w:rPr>
      </w:pPr>
    </w:p>
    <w:p w14:paraId="64A9F2A0" w14:textId="77777777" w:rsidR="00925746" w:rsidRPr="00925746" w:rsidRDefault="00925746" w:rsidP="00A475C2">
      <w:pPr>
        <w:jc w:val="both"/>
        <w:rPr>
          <w:rFonts w:ascii="Arial" w:hAnsi="Arial" w:cs="Arial"/>
        </w:rPr>
      </w:pPr>
    </w:p>
    <w:p w14:paraId="73FA1006" w14:textId="77777777" w:rsidR="00141156" w:rsidRPr="00925746" w:rsidRDefault="00141156" w:rsidP="00A475C2">
      <w:pPr>
        <w:jc w:val="both"/>
        <w:rPr>
          <w:rFonts w:ascii="Arial" w:hAnsi="Arial" w:cs="Arial"/>
        </w:rPr>
      </w:pPr>
    </w:p>
    <w:p w14:paraId="1FB6ECA9" w14:textId="2646367D" w:rsidR="00083A87" w:rsidRPr="00925746" w:rsidRDefault="00083A8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>____________________________                  ________________________</w:t>
      </w:r>
    </w:p>
    <w:p w14:paraId="47A1C485" w14:textId="7A4D8429" w:rsidR="00083A87" w:rsidRPr="00925746" w:rsidRDefault="00083A8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  <w:b/>
        </w:rPr>
        <w:t xml:space="preserve">     </w:t>
      </w:r>
      <w:r w:rsidR="007A2217" w:rsidRPr="00925746">
        <w:rPr>
          <w:rFonts w:ascii="Arial" w:hAnsi="Arial" w:cs="Arial"/>
          <w:b/>
        </w:rPr>
        <w:t>Amarildo Gomes de Almeida</w:t>
      </w:r>
      <w:r w:rsidRPr="00925746">
        <w:rPr>
          <w:rFonts w:ascii="Arial" w:hAnsi="Arial" w:cs="Arial"/>
          <w:b/>
        </w:rPr>
        <w:tab/>
      </w:r>
      <w:r w:rsidRPr="00925746">
        <w:rPr>
          <w:rFonts w:ascii="Arial" w:hAnsi="Arial" w:cs="Arial"/>
          <w:b/>
        </w:rPr>
        <w:tab/>
        <w:t xml:space="preserve">    </w:t>
      </w:r>
      <w:r w:rsidR="007A2217" w:rsidRPr="00925746">
        <w:rPr>
          <w:rFonts w:ascii="Arial" w:hAnsi="Arial" w:cs="Arial"/>
          <w:b/>
        </w:rPr>
        <w:t>Enio Augusto S. da Luz</w:t>
      </w:r>
    </w:p>
    <w:p w14:paraId="23FCF3D7" w14:textId="54CE2415" w:rsidR="00083A87" w:rsidRPr="00925746" w:rsidRDefault="00083A8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              </w:t>
      </w:r>
      <w:r w:rsidR="007A2217" w:rsidRPr="00925746">
        <w:rPr>
          <w:rFonts w:ascii="Arial" w:hAnsi="Arial" w:cs="Arial"/>
        </w:rPr>
        <w:t>Desenhista Projetista</w:t>
      </w:r>
      <w:r w:rsidRPr="00925746">
        <w:rPr>
          <w:rFonts w:ascii="Arial" w:hAnsi="Arial" w:cs="Arial"/>
        </w:rPr>
        <w:tab/>
      </w:r>
      <w:r w:rsidRPr="00925746">
        <w:rPr>
          <w:rFonts w:ascii="Arial" w:hAnsi="Arial" w:cs="Arial"/>
        </w:rPr>
        <w:tab/>
      </w:r>
      <w:r w:rsidRPr="00925746">
        <w:rPr>
          <w:rFonts w:ascii="Arial" w:hAnsi="Arial" w:cs="Arial"/>
        </w:rPr>
        <w:tab/>
        <w:t xml:space="preserve">Eng. Civil – CREA = </w:t>
      </w:r>
      <w:r w:rsidR="00E32EA7" w:rsidRPr="00925746">
        <w:rPr>
          <w:rFonts w:ascii="Arial" w:hAnsi="Arial" w:cs="Arial"/>
        </w:rPr>
        <w:t>219227</w:t>
      </w:r>
      <w:r w:rsidRPr="00925746">
        <w:rPr>
          <w:rFonts w:ascii="Arial" w:hAnsi="Arial" w:cs="Arial"/>
        </w:rPr>
        <w:t xml:space="preserve">/D </w:t>
      </w:r>
    </w:p>
    <w:p w14:paraId="3FC0D494" w14:textId="72A636CC" w:rsidR="00C0116C" w:rsidRPr="00925746" w:rsidRDefault="007A221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     </w:t>
      </w:r>
      <w:r w:rsidR="00E164A2" w:rsidRPr="00925746">
        <w:rPr>
          <w:rFonts w:ascii="Arial" w:hAnsi="Arial" w:cs="Arial"/>
        </w:rPr>
        <w:t xml:space="preserve">  </w:t>
      </w:r>
      <w:r w:rsidRPr="00925746">
        <w:rPr>
          <w:rFonts w:ascii="Arial" w:hAnsi="Arial" w:cs="Arial"/>
        </w:rPr>
        <w:t>Resp. Depto. de Engenharia</w:t>
      </w:r>
    </w:p>
    <w:sectPr w:rsidR="00C0116C" w:rsidRPr="00925746" w:rsidSect="00B863B1">
      <w:headerReference w:type="default" r:id="rId8"/>
      <w:footerReference w:type="default" r:id="rId9"/>
      <w:pgSz w:w="11906" w:h="16838"/>
      <w:pgMar w:top="1452" w:right="1134" w:bottom="142" w:left="1559" w:header="35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ADF2F80" w14:textId="77777777" w:rsidR="002B6919" w:rsidRDefault="002B6919" w:rsidP="0067505E">
      <w:r>
        <w:separator/>
      </w:r>
    </w:p>
  </w:endnote>
  <w:endnote w:type="continuationSeparator" w:id="0">
    <w:p w14:paraId="6B763540" w14:textId="77777777" w:rsidR="002B6919" w:rsidRDefault="002B6919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00000003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EndPr/>
    <w:sdtContent>
      <w:p w14:paraId="63E65A78" w14:textId="6813DEED" w:rsidR="00496F7B" w:rsidRDefault="00496F7B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B6B6B">
          <w:rPr>
            <w:noProof/>
          </w:rPr>
          <w:t>9</w:t>
        </w:r>
        <w:r>
          <w:fldChar w:fldCharType="end"/>
        </w:r>
      </w:p>
    </w:sdtContent>
  </w:sdt>
  <w:p w14:paraId="078AB57F" w14:textId="77777777" w:rsidR="00496F7B" w:rsidRDefault="00496F7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3CA3F17" w14:textId="77777777" w:rsidR="002B6919" w:rsidRDefault="002B6919" w:rsidP="0067505E">
      <w:r>
        <w:separator/>
      </w:r>
    </w:p>
  </w:footnote>
  <w:footnote w:type="continuationSeparator" w:id="0">
    <w:p w14:paraId="67E99393" w14:textId="77777777" w:rsidR="002B6919" w:rsidRDefault="002B6919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26722E25" w:rsidR="00496F7B" w:rsidRDefault="00496F7B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0561069B">
              <wp:simplePos x="0" y="0"/>
              <wp:positionH relativeFrom="margin">
                <wp:align>center</wp:align>
              </wp:positionH>
              <wp:positionV relativeFrom="paragraph">
                <wp:posOffset>-3848100</wp:posOffset>
              </wp:positionV>
              <wp:extent cx="564515" cy="7799705"/>
              <wp:effectExtent l="1905" t="0" r="8890" b="889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<w:pict>
            <v:roundrect w14:anchorId="091185EE" id="Retângulo Arredondado 5" o:spid="_x0000_s1026" style="position:absolute;margin-left:0;margin-top:-303pt;width:44.45pt;height:614.15pt;rotation:9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" fillcolor="#294973" stroked="f" strokeweight="1pt">
              <v:stroke joinstyle="miter"/>
              <v:path arrowok="t"/>
              <w10:wrap anchorx="margin"/>
            </v:roundrect>
          </w:pict>
        </mc:Fallback>
      </mc:AlternateContent>
    </w:r>
  </w:p>
  <w:p w14:paraId="007C72AB" w14:textId="76470E85" w:rsidR="00496F7B" w:rsidRPr="00720629" w:rsidRDefault="00496F7B" w:rsidP="0011372D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04B0AD83">
          <wp:simplePos x="0" y="0"/>
          <wp:positionH relativeFrom="page">
            <wp:posOffset>532257</wp:posOffset>
          </wp:positionH>
          <wp:positionV relativeFrom="paragraph">
            <wp:posOffset>264033</wp:posOffset>
          </wp:positionV>
          <wp:extent cx="1385443" cy="1077468"/>
          <wp:effectExtent l="57150" t="57150" r="24765" b="46990"/>
          <wp:wrapNone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4935" cy="107696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496F7B" w:rsidRPr="00BB62E6" w14:paraId="48DE6E7A" w14:textId="77777777" w:rsidTr="00464E4A">
      <w:trPr>
        <w:trHeight w:val="967"/>
      </w:trPr>
      <w:tc>
        <w:tcPr>
          <w:tcW w:w="5344" w:type="dxa"/>
          <w:shd w:val="clear" w:color="auto" w:fill="auto"/>
        </w:tcPr>
        <w:p w14:paraId="4147B49B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b/>
              <w:bCs/>
              <w:noProof/>
              <w:color w:val="000000"/>
              <w:sz w:val="22"/>
              <w:szCs w:val="22"/>
              <w:lang w:eastAsia="en-US"/>
            </w:rPr>
          </w:pPr>
          <w:r w:rsidRPr="00BB62E6">
            <w:rPr>
              <w:rFonts w:ascii="Gadugi" w:eastAsia="Calibri" w:hAnsi="Gadugi"/>
              <w:b/>
              <w:bCs/>
              <w:noProof/>
              <w:color w:val="000000"/>
              <w:sz w:val="22"/>
              <w:szCs w:val="22"/>
              <w:lang w:eastAsia="en-US"/>
            </w:rPr>
            <w:t>DEPARTAMENTO DE ENGENHARIA</w:t>
          </w:r>
        </w:p>
        <w:p w14:paraId="76E877C5" w14:textId="77777777" w:rsidR="00496F7B" w:rsidRPr="00244471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14:paraId="4F47C796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14:paraId="0FC0AB9F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14:paraId="6D84BC57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14:paraId="183A3DAF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14:paraId="0D5D2198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14:paraId="1841293F" w14:textId="77777777" w:rsidR="00496F7B" w:rsidRPr="00720629" w:rsidRDefault="00496F7B" w:rsidP="0011372D">
    <w:pPr>
      <w:spacing w:after="160" w:line="259" w:lineRule="auto"/>
      <w:rPr>
        <w:rFonts w:ascii="Calibri" w:eastAsia="Calibri" w:hAnsi="Calibri"/>
        <w:sz w:val="22"/>
        <w:szCs w:val="22"/>
        <w:lang w:eastAsia="en-US"/>
      </w:rPr>
    </w:pPr>
  </w:p>
  <w:p w14:paraId="16D81115" w14:textId="77777777" w:rsidR="00496F7B" w:rsidRPr="00720629" w:rsidRDefault="00496F7B" w:rsidP="0011372D">
    <w:pPr>
      <w:spacing w:after="160" w:line="259" w:lineRule="auto"/>
      <w:jc w:val="center"/>
      <w:rPr>
        <w:rFonts w:ascii="Calibri" w:eastAsia="Calibri" w:hAnsi="Calibri" w:cs="Calibri"/>
        <w:lang w:eastAsia="en-US"/>
      </w:rPr>
    </w:pPr>
  </w:p>
  <w:p w14:paraId="7A141922" w14:textId="77777777" w:rsidR="00496F7B" w:rsidRDefault="00496F7B" w:rsidP="0011372D"/>
  <w:tbl>
    <w:tblPr>
      <w:tblpPr w:leftFromText="141" w:rightFromText="141" w:vertAnchor="text" w:horzAnchor="margin" w:tblpY="181"/>
      <w:tblW w:w="7466" w:type="dxa"/>
      <w:tblBorders>
        <w:bottom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71"/>
      <w:gridCol w:w="5995"/>
    </w:tblGrid>
    <w:tr w:rsidR="00496F7B" w:rsidRPr="005B2927" w14:paraId="6F4F05B4" w14:textId="77777777" w:rsidTr="005B66F7">
      <w:trPr>
        <w:trHeight w:val="80"/>
      </w:trPr>
      <w:tc>
        <w:tcPr>
          <w:tcW w:w="1471" w:type="dxa"/>
          <w:tcBorders>
            <w:bottom w:val="nil"/>
          </w:tcBorders>
          <w:shd w:val="clear" w:color="auto" w:fill="auto"/>
        </w:tcPr>
        <w:p w14:paraId="70152AA1" w14:textId="77777777" w:rsidR="00496F7B" w:rsidRPr="005B2927" w:rsidRDefault="00496F7B" w:rsidP="005B66F7">
          <w:pPr>
            <w:keepNext/>
            <w:spacing w:before="240" w:after="60"/>
            <w:outlineLvl w:val="0"/>
            <w:rPr>
              <w:rFonts w:ascii="Arial" w:eastAsia="Batang" w:hAnsi="Arial" w:cs="Arial"/>
              <w:b/>
              <w:bCs/>
              <w:kern w:val="32"/>
              <w:sz w:val="32"/>
              <w:szCs w:val="32"/>
            </w:rPr>
          </w:pPr>
        </w:p>
      </w:tc>
      <w:tc>
        <w:tcPr>
          <w:tcW w:w="5995" w:type="dxa"/>
          <w:tcBorders>
            <w:bottom w:val="nil"/>
          </w:tcBorders>
          <w:shd w:val="clear" w:color="auto" w:fill="auto"/>
        </w:tcPr>
        <w:p w14:paraId="7C605E94" w14:textId="77777777" w:rsidR="00496F7B" w:rsidRDefault="00496F7B" w:rsidP="005B66F7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</w:p>
        <w:p w14:paraId="7711574C" w14:textId="0A4B0DE2" w:rsidR="00496F7B" w:rsidRDefault="00496F7B" w:rsidP="005B66F7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 xml:space="preserve"> </w:t>
          </w:r>
          <w:r w:rsidRPr="00C24710">
            <w:rPr>
              <w:rFonts w:ascii="Arial" w:eastAsia="Batang" w:hAnsi="Arial"/>
              <w:sz w:val="20"/>
              <w:szCs w:val="20"/>
            </w:rPr>
            <w:t>DEPARTAMENTO DE ENGENHARIA</w:t>
          </w:r>
        </w:p>
        <w:p w14:paraId="68225D32" w14:textId="095E37A3" w:rsidR="00496F7B" w:rsidRPr="001252DD" w:rsidRDefault="00496F7B" w:rsidP="005B66F7">
          <w:pPr>
            <w:tabs>
              <w:tab w:val="left" w:pos="6465"/>
            </w:tabs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ab/>
          </w:r>
        </w:p>
      </w:tc>
    </w:tr>
  </w:tbl>
  <w:p w14:paraId="52F01CF0" w14:textId="77777777" w:rsidR="00496F7B" w:rsidRDefault="00496F7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EC32C8"/>
    <w:multiLevelType w:val="multilevel"/>
    <w:tmpl w:val="BCD028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CE10C1"/>
    <w:multiLevelType w:val="multilevel"/>
    <w:tmpl w:val="E58818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BF13EE4"/>
    <w:multiLevelType w:val="multilevel"/>
    <w:tmpl w:val="DD547C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C2945BC"/>
    <w:multiLevelType w:val="hybridMultilevel"/>
    <w:tmpl w:val="8FD443F6"/>
    <w:lvl w:ilvl="0" w:tplc="0416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5" w15:restartNumberingAfterBreak="0">
    <w:nsid w:val="1E7F34E8"/>
    <w:multiLevelType w:val="multilevel"/>
    <w:tmpl w:val="B2BA2B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0E523AA"/>
    <w:multiLevelType w:val="hybridMultilevel"/>
    <w:tmpl w:val="BCC68AC8"/>
    <w:lvl w:ilvl="0" w:tplc="04160019">
      <w:start w:val="1"/>
      <w:numFmt w:val="lowerLetter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AD4F25"/>
    <w:multiLevelType w:val="multilevel"/>
    <w:tmpl w:val="569E6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3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7B92BB6"/>
    <w:multiLevelType w:val="multilevel"/>
    <w:tmpl w:val="647085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8E64533"/>
    <w:multiLevelType w:val="multilevel"/>
    <w:tmpl w:val="EC1801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D990C8A"/>
    <w:multiLevelType w:val="multilevel"/>
    <w:tmpl w:val="7CF2B7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E3849D5"/>
    <w:multiLevelType w:val="multilevel"/>
    <w:tmpl w:val="87B004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6B04190"/>
    <w:multiLevelType w:val="multilevel"/>
    <w:tmpl w:val="DDDE3D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A62783F"/>
    <w:multiLevelType w:val="multilevel"/>
    <w:tmpl w:val="C812D7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A7E273C"/>
    <w:multiLevelType w:val="multilevel"/>
    <w:tmpl w:val="EBBC17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1940015"/>
    <w:multiLevelType w:val="multilevel"/>
    <w:tmpl w:val="9E188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45A63F3"/>
    <w:multiLevelType w:val="multilevel"/>
    <w:tmpl w:val="708C12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5410200"/>
    <w:multiLevelType w:val="multilevel"/>
    <w:tmpl w:val="EA3213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8FF122F"/>
    <w:multiLevelType w:val="multilevel"/>
    <w:tmpl w:val="9A44BF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" w15:restartNumberingAfterBreak="0">
    <w:nsid w:val="51AF5E9E"/>
    <w:multiLevelType w:val="multilevel"/>
    <w:tmpl w:val="60C839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1D8067E"/>
    <w:multiLevelType w:val="multilevel"/>
    <w:tmpl w:val="7C8ED3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29A2D22"/>
    <w:multiLevelType w:val="multilevel"/>
    <w:tmpl w:val="6D98C4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5BB3BA6"/>
    <w:multiLevelType w:val="multilevel"/>
    <w:tmpl w:val="3FB217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9C94728"/>
    <w:multiLevelType w:val="multilevel"/>
    <w:tmpl w:val="01FA1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EB05223"/>
    <w:multiLevelType w:val="multilevel"/>
    <w:tmpl w:val="C4D6C4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F091600"/>
    <w:multiLevelType w:val="multilevel"/>
    <w:tmpl w:val="4030E7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39B03FC"/>
    <w:multiLevelType w:val="multilevel"/>
    <w:tmpl w:val="27C05C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6EB2461"/>
    <w:multiLevelType w:val="multilevel"/>
    <w:tmpl w:val="CF86F7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A9C39AC"/>
    <w:multiLevelType w:val="multilevel"/>
    <w:tmpl w:val="589CDE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5E763C3"/>
    <w:multiLevelType w:val="multilevel"/>
    <w:tmpl w:val="FBA6A7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A572C0E"/>
    <w:multiLevelType w:val="multilevel"/>
    <w:tmpl w:val="8BB88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CA35BD5"/>
    <w:multiLevelType w:val="multilevel"/>
    <w:tmpl w:val="99C81C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F2454F7"/>
    <w:multiLevelType w:val="multilevel"/>
    <w:tmpl w:val="BEF8A0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9"/>
  </w:num>
  <w:num w:numId="2">
    <w:abstractNumId w:val="20"/>
  </w:num>
  <w:num w:numId="3">
    <w:abstractNumId w:val="4"/>
  </w:num>
  <w:num w:numId="4">
    <w:abstractNumId w:val="3"/>
  </w:num>
  <w:num w:numId="5">
    <w:abstractNumId w:val="34"/>
  </w:num>
  <w:num w:numId="6">
    <w:abstractNumId w:val="31"/>
  </w:num>
  <w:num w:numId="7">
    <w:abstractNumId w:val="29"/>
  </w:num>
  <w:num w:numId="8">
    <w:abstractNumId w:val="27"/>
  </w:num>
  <w:num w:numId="9">
    <w:abstractNumId w:val="16"/>
  </w:num>
  <w:num w:numId="10">
    <w:abstractNumId w:val="32"/>
  </w:num>
  <w:num w:numId="11">
    <w:abstractNumId w:val="2"/>
  </w:num>
  <w:num w:numId="12">
    <w:abstractNumId w:val="30"/>
  </w:num>
  <w:num w:numId="13">
    <w:abstractNumId w:val="24"/>
  </w:num>
  <w:num w:numId="14">
    <w:abstractNumId w:val="21"/>
  </w:num>
  <w:num w:numId="15">
    <w:abstractNumId w:val="0"/>
  </w:num>
  <w:num w:numId="16">
    <w:abstractNumId w:val="23"/>
  </w:num>
  <w:num w:numId="17">
    <w:abstractNumId w:val="22"/>
  </w:num>
  <w:num w:numId="18">
    <w:abstractNumId w:val="5"/>
  </w:num>
  <w:num w:numId="19">
    <w:abstractNumId w:val="13"/>
  </w:num>
  <w:num w:numId="20">
    <w:abstractNumId w:val="33"/>
  </w:num>
  <w:num w:numId="21">
    <w:abstractNumId w:val="8"/>
  </w:num>
  <w:num w:numId="22">
    <w:abstractNumId w:val="28"/>
  </w:num>
  <w:num w:numId="23">
    <w:abstractNumId w:val="9"/>
  </w:num>
  <w:num w:numId="24">
    <w:abstractNumId w:val="10"/>
  </w:num>
  <w:num w:numId="25">
    <w:abstractNumId w:val="17"/>
  </w:num>
  <w:num w:numId="26">
    <w:abstractNumId w:val="25"/>
  </w:num>
  <w:num w:numId="27">
    <w:abstractNumId w:val="12"/>
  </w:num>
  <w:num w:numId="28">
    <w:abstractNumId w:val="7"/>
  </w:num>
  <w:num w:numId="29">
    <w:abstractNumId w:val="11"/>
  </w:num>
  <w:num w:numId="30">
    <w:abstractNumId w:val="1"/>
  </w:num>
  <w:num w:numId="31">
    <w:abstractNumId w:val="26"/>
  </w:num>
  <w:num w:numId="32">
    <w:abstractNumId w:val="18"/>
  </w:num>
  <w:num w:numId="33">
    <w:abstractNumId w:val="15"/>
  </w:num>
  <w:num w:numId="34">
    <w:abstractNumId w:val="14"/>
  </w:num>
  <w:num w:numId="35">
    <w:abstractNumId w:val="6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368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10E30"/>
    <w:rsid w:val="00011417"/>
    <w:rsid w:val="0001185F"/>
    <w:rsid w:val="0002210C"/>
    <w:rsid w:val="00041881"/>
    <w:rsid w:val="000633A2"/>
    <w:rsid w:val="00063FC2"/>
    <w:rsid w:val="0008186F"/>
    <w:rsid w:val="00083A87"/>
    <w:rsid w:val="000954CB"/>
    <w:rsid w:val="00096C70"/>
    <w:rsid w:val="000A3314"/>
    <w:rsid w:val="000A6FE6"/>
    <w:rsid w:val="000B1EC3"/>
    <w:rsid w:val="000B51D7"/>
    <w:rsid w:val="000C1F99"/>
    <w:rsid w:val="000C37EC"/>
    <w:rsid w:val="000C50D1"/>
    <w:rsid w:val="000D1A69"/>
    <w:rsid w:val="000D7470"/>
    <w:rsid w:val="000E3C7B"/>
    <w:rsid w:val="000F5543"/>
    <w:rsid w:val="001020E6"/>
    <w:rsid w:val="0011372D"/>
    <w:rsid w:val="001219FF"/>
    <w:rsid w:val="001252DD"/>
    <w:rsid w:val="00134386"/>
    <w:rsid w:val="00141156"/>
    <w:rsid w:val="00155180"/>
    <w:rsid w:val="00156714"/>
    <w:rsid w:val="0016137D"/>
    <w:rsid w:val="00163F21"/>
    <w:rsid w:val="00172CB5"/>
    <w:rsid w:val="00180B2A"/>
    <w:rsid w:val="00182ED0"/>
    <w:rsid w:val="00183C6D"/>
    <w:rsid w:val="00183DA2"/>
    <w:rsid w:val="0018442D"/>
    <w:rsid w:val="00190C57"/>
    <w:rsid w:val="001961FB"/>
    <w:rsid w:val="001B223C"/>
    <w:rsid w:val="001B28D8"/>
    <w:rsid w:val="001B6B6B"/>
    <w:rsid w:val="001C5793"/>
    <w:rsid w:val="001C65BC"/>
    <w:rsid w:val="001C7ABE"/>
    <w:rsid w:val="001D0B55"/>
    <w:rsid w:val="001D0CCA"/>
    <w:rsid w:val="001E2E95"/>
    <w:rsid w:val="0020623D"/>
    <w:rsid w:val="00210AF2"/>
    <w:rsid w:val="00215BB5"/>
    <w:rsid w:val="00216823"/>
    <w:rsid w:val="00223857"/>
    <w:rsid w:val="00225A3D"/>
    <w:rsid w:val="00227F42"/>
    <w:rsid w:val="00230D98"/>
    <w:rsid w:val="002434D8"/>
    <w:rsid w:val="00257479"/>
    <w:rsid w:val="0027402A"/>
    <w:rsid w:val="00274C4A"/>
    <w:rsid w:val="002944AF"/>
    <w:rsid w:val="0029620C"/>
    <w:rsid w:val="002B6919"/>
    <w:rsid w:val="002C08C5"/>
    <w:rsid w:val="002C5C4C"/>
    <w:rsid w:val="002D3817"/>
    <w:rsid w:val="002E0FB5"/>
    <w:rsid w:val="002E438C"/>
    <w:rsid w:val="002E5D71"/>
    <w:rsid w:val="002E7664"/>
    <w:rsid w:val="002F47A4"/>
    <w:rsid w:val="00307AC8"/>
    <w:rsid w:val="00311909"/>
    <w:rsid w:val="0031256E"/>
    <w:rsid w:val="00321F0C"/>
    <w:rsid w:val="003270F0"/>
    <w:rsid w:val="0032711B"/>
    <w:rsid w:val="00330512"/>
    <w:rsid w:val="00332445"/>
    <w:rsid w:val="00336689"/>
    <w:rsid w:val="003519A5"/>
    <w:rsid w:val="00363435"/>
    <w:rsid w:val="00367A9A"/>
    <w:rsid w:val="003A1333"/>
    <w:rsid w:val="003A7E9F"/>
    <w:rsid w:val="003B420F"/>
    <w:rsid w:val="003C1386"/>
    <w:rsid w:val="003D789F"/>
    <w:rsid w:val="003E0394"/>
    <w:rsid w:val="003E7325"/>
    <w:rsid w:val="003F465C"/>
    <w:rsid w:val="00403BBA"/>
    <w:rsid w:val="00407BA4"/>
    <w:rsid w:val="00411095"/>
    <w:rsid w:val="0041723B"/>
    <w:rsid w:val="00420F54"/>
    <w:rsid w:val="00425F7F"/>
    <w:rsid w:val="004306D4"/>
    <w:rsid w:val="00435135"/>
    <w:rsid w:val="0045097F"/>
    <w:rsid w:val="00451E9B"/>
    <w:rsid w:val="00452EAB"/>
    <w:rsid w:val="00464E4A"/>
    <w:rsid w:val="00481F11"/>
    <w:rsid w:val="00482152"/>
    <w:rsid w:val="00487E3F"/>
    <w:rsid w:val="00496F7B"/>
    <w:rsid w:val="004A7EA3"/>
    <w:rsid w:val="004D5FC1"/>
    <w:rsid w:val="004E1781"/>
    <w:rsid w:val="004E2836"/>
    <w:rsid w:val="004F78B3"/>
    <w:rsid w:val="005027E9"/>
    <w:rsid w:val="005116A5"/>
    <w:rsid w:val="005258CC"/>
    <w:rsid w:val="00525FE6"/>
    <w:rsid w:val="005401DB"/>
    <w:rsid w:val="0054741C"/>
    <w:rsid w:val="00552BF6"/>
    <w:rsid w:val="00555CC0"/>
    <w:rsid w:val="00575748"/>
    <w:rsid w:val="005824D5"/>
    <w:rsid w:val="005875FB"/>
    <w:rsid w:val="005946C3"/>
    <w:rsid w:val="00595B31"/>
    <w:rsid w:val="005962C9"/>
    <w:rsid w:val="005B1DA6"/>
    <w:rsid w:val="005B4D45"/>
    <w:rsid w:val="005B66F7"/>
    <w:rsid w:val="005D3A90"/>
    <w:rsid w:val="005E0486"/>
    <w:rsid w:val="005F797A"/>
    <w:rsid w:val="0061495B"/>
    <w:rsid w:val="0062596E"/>
    <w:rsid w:val="00633472"/>
    <w:rsid w:val="00652802"/>
    <w:rsid w:val="00663209"/>
    <w:rsid w:val="00663B28"/>
    <w:rsid w:val="00664798"/>
    <w:rsid w:val="00667CF8"/>
    <w:rsid w:val="0067080E"/>
    <w:rsid w:val="00674B01"/>
    <w:rsid w:val="0067505E"/>
    <w:rsid w:val="00677D81"/>
    <w:rsid w:val="006817DA"/>
    <w:rsid w:val="006A07D0"/>
    <w:rsid w:val="006B1DFE"/>
    <w:rsid w:val="006B4ED7"/>
    <w:rsid w:val="006C2151"/>
    <w:rsid w:val="006C22D8"/>
    <w:rsid w:val="006C516D"/>
    <w:rsid w:val="006C580F"/>
    <w:rsid w:val="006D0472"/>
    <w:rsid w:val="006D1222"/>
    <w:rsid w:val="006D4430"/>
    <w:rsid w:val="006D458B"/>
    <w:rsid w:val="006D6F90"/>
    <w:rsid w:val="006E6ABB"/>
    <w:rsid w:val="00702676"/>
    <w:rsid w:val="00714299"/>
    <w:rsid w:val="007261A4"/>
    <w:rsid w:val="00757255"/>
    <w:rsid w:val="00764623"/>
    <w:rsid w:val="00770130"/>
    <w:rsid w:val="00771753"/>
    <w:rsid w:val="00782727"/>
    <w:rsid w:val="00786A5D"/>
    <w:rsid w:val="007A2217"/>
    <w:rsid w:val="007A6A00"/>
    <w:rsid w:val="007E1F4F"/>
    <w:rsid w:val="00812930"/>
    <w:rsid w:val="00814CB3"/>
    <w:rsid w:val="00820B9E"/>
    <w:rsid w:val="00827571"/>
    <w:rsid w:val="00827E5B"/>
    <w:rsid w:val="00833EAE"/>
    <w:rsid w:val="0085369C"/>
    <w:rsid w:val="00854B82"/>
    <w:rsid w:val="008616B2"/>
    <w:rsid w:val="00864E82"/>
    <w:rsid w:val="008777F2"/>
    <w:rsid w:val="00883274"/>
    <w:rsid w:val="008A7BC3"/>
    <w:rsid w:val="008D1C13"/>
    <w:rsid w:val="008D2F49"/>
    <w:rsid w:val="008D4885"/>
    <w:rsid w:val="008E7884"/>
    <w:rsid w:val="008F6309"/>
    <w:rsid w:val="00900B25"/>
    <w:rsid w:val="00925746"/>
    <w:rsid w:val="00927386"/>
    <w:rsid w:val="009275F9"/>
    <w:rsid w:val="0094287C"/>
    <w:rsid w:val="0095773A"/>
    <w:rsid w:val="0097235A"/>
    <w:rsid w:val="00984144"/>
    <w:rsid w:val="00996042"/>
    <w:rsid w:val="009968D8"/>
    <w:rsid w:val="009A1776"/>
    <w:rsid w:val="009C3568"/>
    <w:rsid w:val="009C7C40"/>
    <w:rsid w:val="009D0DB0"/>
    <w:rsid w:val="009F070B"/>
    <w:rsid w:val="00A068F9"/>
    <w:rsid w:val="00A103B0"/>
    <w:rsid w:val="00A16E98"/>
    <w:rsid w:val="00A33981"/>
    <w:rsid w:val="00A37F29"/>
    <w:rsid w:val="00A475C2"/>
    <w:rsid w:val="00A61FD3"/>
    <w:rsid w:val="00A80D05"/>
    <w:rsid w:val="00A90B08"/>
    <w:rsid w:val="00AA4F62"/>
    <w:rsid w:val="00AC0280"/>
    <w:rsid w:val="00AC3BA3"/>
    <w:rsid w:val="00AC610F"/>
    <w:rsid w:val="00AD5CC0"/>
    <w:rsid w:val="00B052D6"/>
    <w:rsid w:val="00B0673C"/>
    <w:rsid w:val="00B116F8"/>
    <w:rsid w:val="00B157D1"/>
    <w:rsid w:val="00B1653F"/>
    <w:rsid w:val="00B20D06"/>
    <w:rsid w:val="00B268E8"/>
    <w:rsid w:val="00B438C7"/>
    <w:rsid w:val="00B43FE0"/>
    <w:rsid w:val="00B44727"/>
    <w:rsid w:val="00B544CC"/>
    <w:rsid w:val="00B603D7"/>
    <w:rsid w:val="00B63984"/>
    <w:rsid w:val="00B805BA"/>
    <w:rsid w:val="00B8201C"/>
    <w:rsid w:val="00B863B1"/>
    <w:rsid w:val="00BB4CFC"/>
    <w:rsid w:val="00BB5686"/>
    <w:rsid w:val="00BB578F"/>
    <w:rsid w:val="00BB7776"/>
    <w:rsid w:val="00BC5DB4"/>
    <w:rsid w:val="00BD0FD2"/>
    <w:rsid w:val="00BE28EA"/>
    <w:rsid w:val="00BE3A4A"/>
    <w:rsid w:val="00BE66C9"/>
    <w:rsid w:val="00C0116C"/>
    <w:rsid w:val="00C11E6A"/>
    <w:rsid w:val="00C34E54"/>
    <w:rsid w:val="00C41478"/>
    <w:rsid w:val="00C4163F"/>
    <w:rsid w:val="00C520B2"/>
    <w:rsid w:val="00C55203"/>
    <w:rsid w:val="00C63B15"/>
    <w:rsid w:val="00C63DCD"/>
    <w:rsid w:val="00C67D86"/>
    <w:rsid w:val="00C71A5D"/>
    <w:rsid w:val="00C72828"/>
    <w:rsid w:val="00C76733"/>
    <w:rsid w:val="00C830A4"/>
    <w:rsid w:val="00CB2BE0"/>
    <w:rsid w:val="00CC19A3"/>
    <w:rsid w:val="00CD20DD"/>
    <w:rsid w:val="00CD26A6"/>
    <w:rsid w:val="00CE2257"/>
    <w:rsid w:val="00CE69FC"/>
    <w:rsid w:val="00CF2F0D"/>
    <w:rsid w:val="00CF4DE2"/>
    <w:rsid w:val="00CF7EE9"/>
    <w:rsid w:val="00D01764"/>
    <w:rsid w:val="00D24D59"/>
    <w:rsid w:val="00D37D0D"/>
    <w:rsid w:val="00D534D2"/>
    <w:rsid w:val="00D661B0"/>
    <w:rsid w:val="00D710CA"/>
    <w:rsid w:val="00D75779"/>
    <w:rsid w:val="00D75E00"/>
    <w:rsid w:val="00D77218"/>
    <w:rsid w:val="00DB1C5E"/>
    <w:rsid w:val="00DC1A52"/>
    <w:rsid w:val="00DC318F"/>
    <w:rsid w:val="00DE2CFB"/>
    <w:rsid w:val="00DE6E4B"/>
    <w:rsid w:val="00DF4337"/>
    <w:rsid w:val="00DF7F2C"/>
    <w:rsid w:val="00E01498"/>
    <w:rsid w:val="00E164A2"/>
    <w:rsid w:val="00E20DE7"/>
    <w:rsid w:val="00E23A69"/>
    <w:rsid w:val="00E32EA7"/>
    <w:rsid w:val="00E43122"/>
    <w:rsid w:val="00E43F02"/>
    <w:rsid w:val="00E542B8"/>
    <w:rsid w:val="00E626E7"/>
    <w:rsid w:val="00E67D78"/>
    <w:rsid w:val="00E77DC4"/>
    <w:rsid w:val="00E8553D"/>
    <w:rsid w:val="00E91920"/>
    <w:rsid w:val="00EA7645"/>
    <w:rsid w:val="00EB5907"/>
    <w:rsid w:val="00EB6387"/>
    <w:rsid w:val="00EC1601"/>
    <w:rsid w:val="00EC62DF"/>
    <w:rsid w:val="00ED27EB"/>
    <w:rsid w:val="00ED54A9"/>
    <w:rsid w:val="00EF21E1"/>
    <w:rsid w:val="00EF481E"/>
    <w:rsid w:val="00F064D6"/>
    <w:rsid w:val="00F10916"/>
    <w:rsid w:val="00F23002"/>
    <w:rsid w:val="00F33436"/>
    <w:rsid w:val="00F33574"/>
    <w:rsid w:val="00F45780"/>
    <w:rsid w:val="00F5389F"/>
    <w:rsid w:val="00F63F47"/>
    <w:rsid w:val="00F73291"/>
    <w:rsid w:val="00F739EF"/>
    <w:rsid w:val="00F91276"/>
    <w:rsid w:val="00FA00D0"/>
    <w:rsid w:val="00FB1D55"/>
    <w:rsid w:val="00FB30A3"/>
    <w:rsid w:val="00FB5A07"/>
    <w:rsid w:val="00FC5EE3"/>
    <w:rsid w:val="00FF4479"/>
    <w:rsid w:val="00FF75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5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D54A9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182ED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82ED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ED54A9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basedOn w:val="Normal"/>
    <w:link w:val="PargrafodaListaChar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420F54"/>
    <w:pPr>
      <w:spacing w:before="120" w:line="360" w:lineRule="auto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3A1333"/>
    <w:pPr>
      <w:spacing w:afterLines="120" w:after="288" w:line="360" w:lineRule="auto"/>
      <w:ind w:left="-142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semiHidden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420F54"/>
    <w:rPr>
      <w:rFonts w:ascii="Arial" w:eastAsiaTheme="minorEastAsia" w:hAnsi="Arial" w:cs="Arial"/>
      <w:bCs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basedOn w:val="Fontepargpadro"/>
    <w:link w:val="PargrafodaLista"/>
    <w:uiPriority w:val="34"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3A1333"/>
    <w:rPr>
      <w:rFonts w:ascii="Arial" w:eastAsiaTheme="minorEastAsia" w:hAnsi="Arial" w:cs="Arial"/>
      <w:bCs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BB4CFC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BB4CFC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">
    <w:name w:val="Tabela com grade1"/>
    <w:basedOn w:val="Tabelanormal"/>
    <w:next w:val="Tabelacomgrade"/>
    <w:uiPriority w:val="39"/>
    <w:rsid w:val="00633472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4287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94287C"/>
  </w:style>
  <w:style w:type="paragraph" w:customStyle="1" w:styleId="styleswidth826rnbcg">
    <w:name w:val="styles_width826__rnbcg"/>
    <w:basedOn w:val="Normal"/>
    <w:rsid w:val="005116A5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ParagraphStyle">
    <w:name w:val="Paragraph Style"/>
    <w:rsid w:val="00CE69FC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</w:rPr>
  </w:style>
  <w:style w:type="paragraph" w:customStyle="1" w:styleId="TableParagraph">
    <w:name w:val="Table Paragraph"/>
    <w:basedOn w:val="Standard"/>
    <w:rsid w:val="00215BB5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character" w:styleId="Forte">
    <w:name w:val="Strong"/>
    <w:basedOn w:val="Fontepargpadro"/>
    <w:uiPriority w:val="22"/>
    <w:qFormat/>
    <w:rsid w:val="00182ED0"/>
    <w:rPr>
      <w:b/>
      <w:bCs/>
    </w:rPr>
  </w:style>
  <w:style w:type="character" w:customStyle="1" w:styleId="Ttulo2Char">
    <w:name w:val="Título 2 Char"/>
    <w:basedOn w:val="Fontepargpadro"/>
    <w:link w:val="Ttulo2"/>
    <w:uiPriority w:val="9"/>
    <w:rsid w:val="00182ED0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relative">
    <w:name w:val="relative"/>
    <w:basedOn w:val="Fontepargpadro"/>
    <w:rsid w:val="00182ED0"/>
  </w:style>
  <w:style w:type="paragraph" w:customStyle="1" w:styleId="not-prose">
    <w:name w:val="not-prose"/>
    <w:basedOn w:val="Normal"/>
    <w:rsid w:val="00182ED0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Ttulo3Char">
    <w:name w:val="Título 3 Char"/>
    <w:basedOn w:val="Fontepargpadro"/>
    <w:link w:val="Ttulo3"/>
    <w:uiPriority w:val="9"/>
    <w:rsid w:val="00182ED0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character" w:styleId="nfase">
    <w:name w:val="Emphasis"/>
    <w:basedOn w:val="Fontepargpadro"/>
    <w:uiPriority w:val="20"/>
    <w:qFormat/>
    <w:rsid w:val="00FB5A07"/>
    <w:rPr>
      <w:i/>
      <w:iCs/>
    </w:rPr>
  </w:style>
  <w:style w:type="character" w:customStyle="1" w:styleId="Ttulo4Char">
    <w:name w:val="Título 4 Char"/>
    <w:basedOn w:val="Fontepargpadro"/>
    <w:link w:val="Ttulo4"/>
    <w:uiPriority w:val="9"/>
    <w:semiHidden/>
    <w:rsid w:val="00ED54A9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  <w:lang w:eastAsia="pt-BR"/>
    </w:rPr>
  </w:style>
  <w:style w:type="paragraph" w:styleId="Recuodecorpodetexto">
    <w:name w:val="Body Text Indent"/>
    <w:basedOn w:val="Normal"/>
    <w:link w:val="RecuodecorpodetextoChar"/>
    <w:uiPriority w:val="99"/>
    <w:semiHidden/>
    <w:unhideWhenUsed/>
    <w:rsid w:val="008F6309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uiPriority w:val="99"/>
    <w:semiHidden/>
    <w:rsid w:val="008F6309"/>
    <w:rPr>
      <w:rFonts w:ascii="Ecofont_Spranq_eco_Sans" w:eastAsiaTheme="minorEastAsia" w:hAnsi="Ecofont_Spranq_eco_Sans" w:cs="Tahoma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86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6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09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75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62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6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42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9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50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27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20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4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73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29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8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8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9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51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10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0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0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55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82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6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1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22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1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9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8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1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9280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264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8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5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0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1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75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06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85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5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70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9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8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32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55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5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44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01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97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34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11FA45-9D6B-41F8-8DE4-AD97A7671B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271</TotalTime>
  <Pages>12</Pages>
  <Words>2570</Words>
  <Characters>13883</Characters>
  <Application>Microsoft Office Word</Application>
  <DocSecurity>0</DocSecurity>
  <Lines>115</Lines>
  <Paragraphs>32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17</cp:revision>
  <cp:lastPrinted>2026-01-28T10:52:00Z</cp:lastPrinted>
  <dcterms:created xsi:type="dcterms:W3CDTF">2026-01-20T11:12:00Z</dcterms:created>
  <dcterms:modified xsi:type="dcterms:W3CDTF">2026-02-02T14:16:00Z</dcterms:modified>
</cp:coreProperties>
</file>